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0470"/>
        </w:tabs>
        <w:jc w:val="center"/>
        <w:rPr>
          <w:rFonts w:ascii="Ubuntu" w:cs="Ubuntu" w:eastAsia="Ubuntu" w:hAnsi="Ubuntu"/>
          <w:b w:val="1"/>
          <w:color w:val="002060"/>
          <w:sz w:val="52"/>
          <w:szCs w:val="52"/>
        </w:rPr>
      </w:pPr>
      <w:r w:rsidDel="00000000" w:rsidR="00000000" w:rsidRPr="00000000">
        <w:rPr>
          <w:rFonts w:ascii="Ubuntu" w:cs="Ubuntu" w:eastAsia="Ubuntu" w:hAnsi="Ubuntu"/>
          <w:b w:val="1"/>
          <w:color w:val="002060"/>
          <w:sz w:val="52"/>
          <w:szCs w:val="52"/>
          <w:rtl w:val="0"/>
        </w:rPr>
        <w:t xml:space="preserve">        </w:t>
      </w:r>
      <w:r w:rsidDel="00000000" w:rsidR="00000000" w:rsidRPr="00000000">
        <w:rPr>
          <w:rFonts w:ascii="Ubuntu" w:cs="Ubuntu" w:eastAsia="Ubuntu" w:hAnsi="Ubuntu"/>
          <w:b w:val="1"/>
          <w:color w:val="002060"/>
          <w:sz w:val="52"/>
          <w:szCs w:val="52"/>
          <w:rtl w:val="0"/>
        </w:rPr>
        <w:t xml:space="preserve">YGN Excellence Prize 2023</w:t>
      </w:r>
    </w:p>
    <w:p w:rsidR="00000000" w:rsidDel="00000000" w:rsidP="00000000" w:rsidRDefault="00000000" w:rsidRPr="00000000" w14:paraId="00000002">
      <w:pPr>
        <w:tabs>
          <w:tab w:val="left" w:leader="none" w:pos="10470"/>
        </w:tabs>
        <w:jc w:val="center"/>
        <w:rPr>
          <w:rFonts w:ascii="Ubuntu" w:cs="Ubuntu" w:eastAsia="Ubuntu" w:hAnsi="Ubuntu"/>
          <w:color w:val="002060"/>
          <w:sz w:val="36"/>
          <w:szCs w:val="36"/>
        </w:rPr>
      </w:pPr>
      <w:r w:rsidDel="00000000" w:rsidR="00000000" w:rsidRPr="00000000">
        <w:rPr>
          <w:rFonts w:ascii="Ubuntu" w:cs="Ubuntu" w:eastAsia="Ubuntu" w:hAnsi="Ubuntu"/>
          <w:color w:val="002060"/>
          <w:sz w:val="36"/>
          <w:szCs w:val="36"/>
          <w:rtl w:val="0"/>
        </w:rPr>
        <w:t xml:space="preserve">Nomination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tabs>
          <w:tab w:val="left" w:leader="none" w:pos="0"/>
        </w:tabs>
        <w:jc w:val="center"/>
        <w:rPr/>
      </w:pPr>
      <w:r w:rsidDel="00000000" w:rsidR="00000000" w:rsidRPr="00000000">
        <w:rPr>
          <w:color w:val="000000"/>
        </w:rPr>
        <mc:AlternateContent>
          <mc:Choice Requires="wpg">
            <w:drawing>
              <wp:inline distB="0" distT="0" distL="0" distR="0">
                <wp:extent cx="6664960" cy="309245"/>
                <wp:effectExtent b="0" l="0" r="0" t="0"/>
                <wp:docPr id="54" name=""/>
                <a:graphic>
                  <a:graphicData uri="http://schemas.microsoft.com/office/word/2010/wordprocessingShape">
                    <wps:wsp>
                      <wps:cNvSpPr/>
                      <wps:cNvPr id="3" name="Shape 3"/>
                      <wps:spPr>
                        <a:xfrm>
                          <a:off x="2023045" y="3634903"/>
                          <a:ext cx="6645910" cy="290195"/>
                        </a:xfrm>
                        <a:prstGeom prst="roundRect">
                          <a:avLst>
                            <a:gd fmla="val 50000" name="adj"/>
                          </a:avLst>
                        </a:prstGeom>
                        <a:gradFill>
                          <a:gsLst>
                            <a:gs pos="0">
                              <a:srgbClr val="002060"/>
                            </a:gs>
                            <a:gs pos="50000">
                              <a:srgbClr val="002060"/>
                            </a:gs>
                            <a:gs pos="100000">
                              <a:schemeClr val="lt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ffffff"/>
                                <w:sz w:val="24"/>
                                <w:vertAlign w:val="baseline"/>
                              </w:rPr>
                              <w:t xml:space="preserve">What is the YGN Excellence Prize?</w:t>
                            </w:r>
                          </w:p>
                        </w:txbxContent>
                      </wps:txbx>
                      <wps:bodyPr anchorCtr="0" anchor="ctr" bIns="0" lIns="90000" spcFirstLastPara="1" rIns="0" wrap="square" tIns="0">
                        <a:noAutofit/>
                      </wps:bodyPr>
                    </wps:wsp>
                  </a:graphicData>
                </a:graphic>
              </wp:inline>
            </w:drawing>
          </mc:Choice>
          <mc:Fallback>
            <w:drawing>
              <wp:inline distB="0" distT="0" distL="0" distR="0">
                <wp:extent cx="6664960" cy="309245"/>
                <wp:effectExtent b="0" l="0" r="0" t="0"/>
                <wp:docPr id="5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664960" cy="309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tabs>
          <w:tab w:val="left" w:leader="none" w:pos="0"/>
        </w:tabs>
        <w:rPr/>
      </w:pPr>
      <w:r w:rsidDel="00000000" w:rsidR="00000000" w:rsidRPr="00000000">
        <w:rPr>
          <w:rtl w:val="0"/>
        </w:rPr>
        <w:t xml:space="preserve">The YGN Excellence Prize is an award for newcomers to the Nuclear Industry (less than five years nuclear experience) who have gone above and beyond the roles required of them. There is a specific emphasis on the individual’s achievement to promote the nuclear industry and fulfillment of the YGN Mission.  The award is an attempt to recognize these individuals and their accomplishments over their brief time within the industry. </w:t>
      </w:r>
    </w:p>
    <w:p w:rsidR="00000000" w:rsidDel="00000000" w:rsidP="00000000" w:rsidRDefault="00000000" w:rsidRPr="00000000" w14:paraId="00000006">
      <w:pPr>
        <w:tabs>
          <w:tab w:val="left" w:leader="none" w:pos="0"/>
        </w:tabs>
        <w:rPr/>
      </w:pPr>
      <w:r w:rsidDel="00000000" w:rsidR="00000000" w:rsidRPr="00000000">
        <w:rPr>
          <w:rtl w:val="0"/>
        </w:rPr>
      </w:r>
    </w:p>
    <w:p w:rsidR="00000000" w:rsidDel="00000000" w:rsidP="00000000" w:rsidRDefault="00000000" w:rsidRPr="00000000" w14:paraId="00000007">
      <w:pPr>
        <w:tabs>
          <w:tab w:val="left" w:leader="none" w:pos="0"/>
        </w:tabs>
        <w:jc w:val="center"/>
        <w:rPr/>
      </w:pPr>
      <w:r w:rsidDel="00000000" w:rsidR="00000000" w:rsidRPr="00000000">
        <w:rPr>
          <w:color w:val="000000"/>
        </w:rPr>
        <mc:AlternateContent>
          <mc:Choice Requires="wpg">
            <w:drawing>
              <wp:inline distB="0" distT="0" distL="0" distR="0">
                <wp:extent cx="6664960" cy="313773"/>
                <wp:effectExtent b="0" l="0" r="0" t="0"/>
                <wp:docPr id="53" name=""/>
                <a:graphic>
                  <a:graphicData uri="http://schemas.microsoft.com/office/word/2010/wordprocessingShape">
                    <wps:wsp>
                      <wps:cNvSpPr/>
                      <wps:cNvPr id="2" name="Shape 2"/>
                      <wps:spPr>
                        <a:xfrm>
                          <a:off x="2023050" y="3634950"/>
                          <a:ext cx="6645900" cy="290100"/>
                        </a:xfrm>
                        <a:prstGeom prst="roundRect">
                          <a:avLst>
                            <a:gd fmla="val 50000" name="adj"/>
                          </a:avLst>
                        </a:prstGeom>
                        <a:gradFill>
                          <a:gsLst>
                            <a:gs pos="0">
                              <a:srgbClr val="002060"/>
                            </a:gs>
                            <a:gs pos="50000">
                              <a:srgbClr val="002060"/>
                            </a:gs>
                            <a:gs pos="100000">
                              <a:schemeClr val="lt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ffffff"/>
                                <w:sz w:val="24"/>
                                <w:vertAlign w:val="baseline"/>
                              </w:rPr>
                              <w:t xml:space="preserve">How to Enter</w:t>
                            </w:r>
                          </w:p>
                        </w:txbxContent>
                      </wps:txbx>
                      <wps:bodyPr anchorCtr="0" anchor="ctr" bIns="0" lIns="90000" spcFirstLastPara="1" rIns="0" wrap="square" tIns="0">
                        <a:noAutofit/>
                      </wps:bodyPr>
                    </wps:wsp>
                  </a:graphicData>
                </a:graphic>
              </wp:inline>
            </w:drawing>
          </mc:Choice>
          <mc:Fallback>
            <w:drawing>
              <wp:inline distB="0" distT="0" distL="0" distR="0">
                <wp:extent cx="6664960" cy="313773"/>
                <wp:effectExtent b="0" l="0" r="0" t="0"/>
                <wp:docPr id="5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64960" cy="31377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tabs>
          <w:tab w:val="left" w:leader="none" w:pos="0"/>
        </w:tabs>
        <w:rPr/>
      </w:pPr>
      <w:r w:rsidDel="00000000" w:rsidR="00000000" w:rsidRPr="00000000">
        <w:rPr>
          <w:rtl w:val="0"/>
        </w:rPr>
        <w:t xml:space="preserve">To enter as a candidate for the Excellence Prize, an individual can nominate themselves. Alternatively, any individual in the industry or company can nominate an individual for the prize.</w:t>
      </w:r>
    </w:p>
    <w:p w:rsidR="00000000" w:rsidDel="00000000" w:rsidP="00000000" w:rsidRDefault="00000000" w:rsidRPr="00000000" w14:paraId="00000009">
      <w:pPr>
        <w:tabs>
          <w:tab w:val="left" w:leader="none" w:pos="0"/>
        </w:tabs>
        <w:rPr/>
      </w:pPr>
      <w:r w:rsidDel="00000000" w:rsidR="00000000" w:rsidRPr="00000000">
        <w:rPr>
          <w:rtl w:val="0"/>
        </w:rPr>
        <w:t xml:space="preserve">If you would like to enter, or nominate a colleague, please complete the nomination form below. The nomination closing date is</w:t>
      </w:r>
      <w:r w:rsidDel="00000000" w:rsidR="00000000" w:rsidRPr="00000000">
        <w:rPr>
          <w:highlight w:val="white"/>
          <w:rtl w:val="0"/>
        </w:rPr>
        <w:t xml:space="preserve"> </w:t>
      </w:r>
      <w:r w:rsidDel="00000000" w:rsidR="00000000" w:rsidRPr="00000000">
        <w:rPr>
          <w:b w:val="1"/>
          <w:highlight w:val="white"/>
          <w:rtl w:val="0"/>
        </w:rPr>
        <w:t xml:space="preserve">6</w:t>
      </w:r>
      <w:r w:rsidDel="00000000" w:rsidR="00000000" w:rsidRPr="00000000">
        <w:rPr>
          <w:b w:val="1"/>
          <w:highlight w:val="white"/>
          <w:vertAlign w:val="superscript"/>
          <w:rtl w:val="0"/>
        </w:rPr>
        <w:t xml:space="preserve">th</w:t>
      </w:r>
      <w:r w:rsidDel="00000000" w:rsidR="00000000" w:rsidRPr="00000000">
        <w:rPr>
          <w:b w:val="1"/>
          <w:highlight w:val="white"/>
          <w:rtl w:val="0"/>
        </w:rPr>
        <w:t xml:space="preserve"> October 202</w:t>
      </w:r>
      <w:r w:rsidDel="00000000" w:rsidR="00000000" w:rsidRPr="00000000">
        <w:rPr>
          <w:b w:val="1"/>
          <w:rtl w:val="0"/>
        </w:rPr>
        <w:t xml:space="preserve">3 </w:t>
      </w:r>
      <w:r w:rsidDel="00000000" w:rsidR="00000000" w:rsidRPr="00000000">
        <w:rPr>
          <w:rtl w:val="0"/>
        </w:rPr>
        <w:t xml:space="preserve">and the winner will be invited and announced at the YGN’s Annual Dinner on 10th November 2023 in Sheffield. </w:t>
      </w:r>
    </w:p>
    <w:p w:rsidR="00000000" w:rsidDel="00000000" w:rsidP="00000000" w:rsidRDefault="00000000" w:rsidRPr="00000000" w14:paraId="0000000A">
      <w:pPr>
        <w:tabs>
          <w:tab w:val="left" w:leader="none" w:pos="0"/>
        </w:tabs>
        <w:rPr/>
      </w:pPr>
      <w:r w:rsidDel="00000000" w:rsidR="00000000" w:rsidRPr="00000000">
        <w:rPr>
          <w:rtl w:val="0"/>
        </w:rPr>
      </w:r>
    </w:p>
    <w:p w:rsidR="00000000" w:rsidDel="00000000" w:rsidP="00000000" w:rsidRDefault="00000000" w:rsidRPr="00000000" w14:paraId="0000000B">
      <w:pPr>
        <w:tabs>
          <w:tab w:val="left" w:leader="none" w:pos="0"/>
        </w:tabs>
        <w:jc w:val="center"/>
        <w:rPr/>
      </w:pPr>
      <w:r w:rsidDel="00000000" w:rsidR="00000000" w:rsidRPr="00000000">
        <w:rPr>
          <w:color w:val="000000"/>
        </w:rPr>
        <mc:AlternateContent>
          <mc:Choice Requires="wpg">
            <w:drawing>
              <wp:inline distB="0" distT="0" distL="0" distR="0">
                <wp:extent cx="6664960" cy="313773"/>
                <wp:effectExtent b="0" l="0" r="0" t="0"/>
                <wp:docPr id="57" name=""/>
                <a:graphic>
                  <a:graphicData uri="http://schemas.microsoft.com/office/word/2010/wordprocessingShape">
                    <wps:wsp>
                      <wps:cNvSpPr/>
                      <wps:cNvPr id="10" name="Shape 10"/>
                      <wps:spPr>
                        <a:xfrm>
                          <a:off x="2023045" y="3634903"/>
                          <a:ext cx="6645910" cy="290195"/>
                        </a:xfrm>
                        <a:prstGeom prst="roundRect">
                          <a:avLst>
                            <a:gd fmla="val 50000" name="adj"/>
                          </a:avLst>
                        </a:prstGeom>
                        <a:gradFill>
                          <a:gsLst>
                            <a:gs pos="0">
                              <a:srgbClr val="002060"/>
                            </a:gs>
                            <a:gs pos="50000">
                              <a:srgbClr val="002060"/>
                            </a:gs>
                            <a:gs pos="100000">
                              <a:schemeClr val="lt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ffffff"/>
                                <w:sz w:val="24"/>
                                <w:vertAlign w:val="baseline"/>
                              </w:rPr>
                              <w:t xml:space="preserve">How the Winner will be Chosen</w:t>
                            </w:r>
                          </w:p>
                        </w:txbxContent>
                      </wps:txbx>
                      <wps:bodyPr anchorCtr="0" anchor="ctr" bIns="0" lIns="90000" spcFirstLastPara="1" rIns="0" wrap="square" tIns="0">
                        <a:noAutofit/>
                      </wps:bodyPr>
                    </wps:wsp>
                  </a:graphicData>
                </a:graphic>
              </wp:inline>
            </w:drawing>
          </mc:Choice>
          <mc:Fallback>
            <w:drawing>
              <wp:inline distB="0" distT="0" distL="0" distR="0">
                <wp:extent cx="6664960" cy="313773"/>
                <wp:effectExtent b="0" l="0" r="0" t="0"/>
                <wp:docPr id="5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664960" cy="31377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tabs>
          <w:tab w:val="left" w:leader="none" w:pos="0"/>
        </w:tabs>
        <w:rPr/>
      </w:pPr>
      <w:r w:rsidDel="00000000" w:rsidR="00000000" w:rsidRPr="00000000">
        <w:rPr>
          <w:rtl w:val="0"/>
        </w:rPr>
        <w:t xml:space="preserve">All entries should be submitted to Carwyn Chamberlain (YGN Chair) via </w:t>
      </w:r>
      <w:hyperlink r:id="rId10">
        <w:r w:rsidDel="00000000" w:rsidR="00000000" w:rsidRPr="00000000">
          <w:rPr>
            <w:color w:val="0000ff"/>
            <w:u w:val="single"/>
            <w:rtl w:val="0"/>
          </w:rPr>
          <w:t xml:space="preserve">chair.ygn@nuclearinst.com</w:t>
        </w:r>
      </w:hyperlink>
      <w:r w:rsidDel="00000000" w:rsidR="00000000" w:rsidRPr="00000000">
        <w:rPr>
          <w:rtl w:val="0"/>
        </w:rPr>
        <w:t xml:space="preserve"> using this nomination form.</w:t>
      </w:r>
    </w:p>
    <w:p w:rsidR="00000000" w:rsidDel="00000000" w:rsidP="00000000" w:rsidRDefault="00000000" w:rsidRPr="00000000" w14:paraId="0000000D">
      <w:pPr>
        <w:tabs>
          <w:tab w:val="left" w:leader="none" w:pos="0"/>
        </w:tabs>
        <w:rPr/>
      </w:pPr>
      <w:r w:rsidDel="00000000" w:rsidR="00000000" w:rsidRPr="00000000">
        <w:rPr>
          <w:rtl w:val="0"/>
        </w:rPr>
        <w:t xml:space="preserve">All entries will be reviewed by the YGN Committee against the criteria defined overleaf. The YGN Committee’s decision is final and binding, with no ground to appeal or challenge the decision. </w:t>
      </w:r>
    </w:p>
    <w:p w:rsidR="00000000" w:rsidDel="00000000" w:rsidP="00000000" w:rsidRDefault="00000000" w:rsidRPr="00000000" w14:paraId="0000000E">
      <w:pPr>
        <w:tabs>
          <w:tab w:val="left" w:leader="none" w:pos="0"/>
        </w:tabs>
        <w:jc w:val="center"/>
        <w:rPr/>
      </w:pPr>
      <w:r w:rsidDel="00000000" w:rsidR="00000000" w:rsidRPr="00000000">
        <w:rPr>
          <w:rtl w:val="0"/>
        </w:rPr>
      </w:r>
    </w:p>
    <w:p w:rsidR="00000000" w:rsidDel="00000000" w:rsidP="00000000" w:rsidRDefault="00000000" w:rsidRPr="00000000" w14:paraId="0000000F">
      <w:pPr>
        <w:tabs>
          <w:tab w:val="left" w:leader="none" w:pos="0"/>
        </w:tabs>
        <w:jc w:val="center"/>
        <w:rPr/>
      </w:pPr>
      <w:r w:rsidDel="00000000" w:rsidR="00000000" w:rsidRPr="00000000">
        <w:rPr>
          <w:color w:val="000000"/>
        </w:rPr>
        <mc:AlternateContent>
          <mc:Choice Requires="wpg">
            <w:drawing>
              <wp:inline distB="0" distT="0" distL="0" distR="0">
                <wp:extent cx="6664960" cy="313773"/>
                <wp:effectExtent b="0" l="0" r="0" t="0"/>
                <wp:docPr id="55" name=""/>
                <a:graphic>
                  <a:graphicData uri="http://schemas.microsoft.com/office/word/2010/wordprocessingShape">
                    <wps:wsp>
                      <wps:cNvSpPr/>
                      <wps:cNvPr id="4" name="Shape 4"/>
                      <wps:spPr>
                        <a:xfrm>
                          <a:off x="2023045" y="3634903"/>
                          <a:ext cx="6645910" cy="290195"/>
                        </a:xfrm>
                        <a:prstGeom prst="roundRect">
                          <a:avLst>
                            <a:gd fmla="val 50000" name="adj"/>
                          </a:avLst>
                        </a:prstGeom>
                        <a:gradFill>
                          <a:gsLst>
                            <a:gs pos="0">
                              <a:srgbClr val="002060"/>
                            </a:gs>
                            <a:gs pos="50000">
                              <a:srgbClr val="002060"/>
                            </a:gs>
                            <a:gs pos="100000">
                              <a:schemeClr val="lt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ffffff"/>
                                <w:sz w:val="24"/>
                                <w:vertAlign w:val="baseline"/>
                              </w:rPr>
                              <w:t xml:space="preserve">Award</w:t>
                            </w:r>
                          </w:p>
                        </w:txbxContent>
                      </wps:txbx>
                      <wps:bodyPr anchorCtr="0" anchor="ctr" bIns="0" lIns="90000" spcFirstLastPara="1" rIns="0" wrap="square" tIns="0">
                        <a:noAutofit/>
                      </wps:bodyPr>
                    </wps:wsp>
                  </a:graphicData>
                </a:graphic>
              </wp:inline>
            </w:drawing>
          </mc:Choice>
          <mc:Fallback>
            <w:drawing>
              <wp:inline distB="0" distT="0" distL="0" distR="0">
                <wp:extent cx="6664960" cy="313773"/>
                <wp:effectExtent b="0" l="0" r="0" t="0"/>
                <wp:docPr id="5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664960" cy="31377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tabs>
          <w:tab w:val="left" w:leader="none" w:pos="0"/>
        </w:tabs>
        <w:rPr/>
      </w:pPr>
      <w:r w:rsidDel="00000000" w:rsidR="00000000" w:rsidRPr="00000000">
        <w:rPr>
          <w:rtl w:val="0"/>
        </w:rPr>
        <w:t xml:space="preserve">The winning individual will receive the following:</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leader="none" w:pos="0"/>
        </w:tabs>
        <w:ind w:left="720" w:hanging="360"/>
        <w:rPr/>
      </w:pPr>
      <w:r w:rsidDel="00000000" w:rsidR="00000000" w:rsidRPr="00000000">
        <w:rPr>
          <w:color w:val="000000"/>
          <w:rtl w:val="0"/>
        </w:rPr>
        <w:t xml:space="preserve">£400 prize money;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leader="none" w:pos="0"/>
        </w:tabs>
        <w:ind w:left="720" w:hanging="360"/>
        <w:rPr/>
      </w:pPr>
      <w:r w:rsidDel="00000000" w:rsidR="00000000" w:rsidRPr="00000000">
        <w:rPr>
          <w:color w:val="000000"/>
          <w:rtl w:val="0"/>
        </w:rPr>
        <w:t xml:space="preserve">Prize and announcement at the YGN Annual Dinner;</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leader="none" w:pos="0"/>
        </w:tabs>
        <w:ind w:left="720" w:hanging="360"/>
        <w:rPr/>
      </w:pPr>
      <w:r w:rsidDel="00000000" w:rsidR="00000000" w:rsidRPr="00000000">
        <w:rPr>
          <w:color w:val="000000"/>
          <w:rtl w:val="0"/>
        </w:rPr>
        <w:t xml:space="preserve">Feature(s) in the YGN’s Marketing and Comms.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color w:val="000000"/>
          <w:sz w:val="16"/>
          <w:szCs w:val="16"/>
        </w:rPr>
        <mc:AlternateContent>
          <mc:Choice Requires="wpg">
            <w:drawing>
              <wp:inline distB="0" distT="0" distL="0" distR="0">
                <wp:extent cx="6664960" cy="313773"/>
                <wp:effectExtent b="0" l="0" r="0" t="0"/>
                <wp:docPr id="59" name=""/>
                <a:graphic>
                  <a:graphicData uri="http://schemas.microsoft.com/office/word/2010/wordprocessingShape">
                    <wps:wsp>
                      <wps:cNvSpPr/>
                      <wps:cNvPr id="12" name="Shape 12"/>
                      <wps:spPr>
                        <a:xfrm>
                          <a:off x="2023045" y="3634903"/>
                          <a:ext cx="6645910" cy="290195"/>
                        </a:xfrm>
                        <a:prstGeom prst="roundRect">
                          <a:avLst>
                            <a:gd fmla="val 50000" name="adj"/>
                          </a:avLst>
                        </a:prstGeom>
                        <a:gradFill>
                          <a:gsLst>
                            <a:gs pos="0">
                              <a:srgbClr val="002060"/>
                            </a:gs>
                            <a:gs pos="50000">
                              <a:srgbClr val="002060"/>
                            </a:gs>
                            <a:gs pos="100000">
                              <a:schemeClr val="lt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ffffff"/>
                                <w:sz w:val="24"/>
                                <w:vertAlign w:val="baseline"/>
                              </w:rPr>
                              <w:t xml:space="preserve">Nominee’s Details</w:t>
                            </w:r>
                          </w:p>
                        </w:txbxContent>
                      </wps:txbx>
                      <wps:bodyPr anchorCtr="0" anchor="ctr" bIns="0" lIns="90000" spcFirstLastPara="1" rIns="0" wrap="square" tIns="0">
                        <a:noAutofit/>
                      </wps:bodyPr>
                    </wps:wsp>
                  </a:graphicData>
                </a:graphic>
              </wp:inline>
            </w:drawing>
          </mc:Choice>
          <mc:Fallback>
            <w:drawing>
              <wp:inline distB="0" distT="0" distL="0" distR="0">
                <wp:extent cx="6664960" cy="313773"/>
                <wp:effectExtent b="0" l="0" r="0" t="0"/>
                <wp:docPr id="59"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6664960" cy="31377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jc w:val="center"/>
        <w:rPr>
          <w:b w:val="1"/>
          <w:i w:val="1"/>
          <w:u w:val="single"/>
        </w:rPr>
      </w:pPr>
      <w:r w:rsidDel="00000000" w:rsidR="00000000" w:rsidRPr="00000000">
        <w:rPr>
          <w:b w:val="1"/>
          <w:i w:val="1"/>
          <w:rtl w:val="0"/>
        </w:rPr>
        <w:t xml:space="preserve">Name:</w:t>
        <w:tab/>
        <w:tab/>
      </w:r>
      <w:r w:rsidDel="00000000" w:rsidR="00000000" w:rsidRPr="00000000">
        <w:rPr>
          <w:b w:val="1"/>
          <w:i w:val="1"/>
          <w:u w:val="single"/>
          <w:rtl w:val="0"/>
        </w:rPr>
        <w:tab/>
        <w:tab/>
        <w:tab/>
        <w:tab/>
        <w:tab/>
        <w:tab/>
        <w:tab/>
      </w:r>
    </w:p>
    <w:p w:rsidR="00000000" w:rsidDel="00000000" w:rsidP="00000000" w:rsidRDefault="00000000" w:rsidRPr="00000000" w14:paraId="00000017">
      <w:pPr>
        <w:jc w:val="center"/>
        <w:rPr>
          <w:b w:val="1"/>
          <w:i w:val="1"/>
          <w:u w:val="single"/>
        </w:rPr>
      </w:pPr>
      <w:r w:rsidDel="00000000" w:rsidR="00000000" w:rsidRPr="00000000">
        <w:rPr>
          <w:b w:val="1"/>
          <w:i w:val="1"/>
          <w:rtl w:val="0"/>
        </w:rPr>
        <w:t xml:space="preserve">Company Name:</w:t>
      </w:r>
      <w:r w:rsidDel="00000000" w:rsidR="00000000" w:rsidRPr="00000000">
        <w:rPr>
          <w:b w:val="1"/>
          <w:i w:val="1"/>
          <w:u w:val="single"/>
          <w:rtl w:val="0"/>
        </w:rPr>
        <w:tab/>
        <w:tab/>
        <w:tab/>
        <w:tab/>
        <w:tab/>
        <w:tab/>
        <w:tab/>
      </w:r>
    </w:p>
    <w:p w:rsidR="00000000" w:rsidDel="00000000" w:rsidP="00000000" w:rsidRDefault="00000000" w:rsidRPr="00000000" w14:paraId="00000018">
      <w:pPr>
        <w:jc w:val="center"/>
        <w:rPr>
          <w:b w:val="1"/>
          <w:i w:val="1"/>
        </w:rPr>
      </w:pPr>
      <w:r w:rsidDel="00000000" w:rsidR="00000000" w:rsidRPr="00000000">
        <w:rPr>
          <w:b w:val="1"/>
          <w:i w:val="1"/>
          <w:rtl w:val="0"/>
        </w:rPr>
        <w:t xml:space="preserve">Email:</w:t>
        <w:tab/>
        <w:tab/>
      </w:r>
      <w:r w:rsidDel="00000000" w:rsidR="00000000" w:rsidRPr="00000000">
        <w:rPr>
          <w:b w:val="1"/>
          <w:i w:val="1"/>
          <w:u w:val="single"/>
          <w:rtl w:val="0"/>
        </w:rPr>
        <w:tab/>
        <w:tab/>
        <w:tab/>
        <w:tab/>
        <w:tab/>
        <w:tab/>
        <w:tab/>
      </w:r>
      <w:r w:rsidDel="00000000" w:rsidR="00000000" w:rsidRPr="00000000">
        <w:rPr>
          <w:rtl w:val="0"/>
        </w:rPr>
      </w:r>
    </w:p>
    <w:p w:rsidR="00000000" w:rsidDel="00000000" w:rsidP="00000000" w:rsidRDefault="00000000" w:rsidRPr="00000000" w14:paraId="00000019">
      <w:pPr>
        <w:jc w:val="center"/>
        <w:rPr>
          <w:b w:val="1"/>
          <w:i w:val="1"/>
        </w:rPr>
      </w:pPr>
      <w:r w:rsidDel="00000000" w:rsidR="00000000" w:rsidRPr="00000000">
        <w:rPr>
          <w:b w:val="1"/>
          <w:i w:val="1"/>
          <w:rtl w:val="0"/>
        </w:rPr>
        <w:t xml:space="preserve">Telephone:</w:t>
        <w:tab/>
      </w:r>
      <w:r w:rsidDel="00000000" w:rsidR="00000000" w:rsidRPr="00000000">
        <w:rPr>
          <w:b w:val="1"/>
          <w:i w:val="1"/>
          <w:u w:val="single"/>
          <w:rtl w:val="0"/>
        </w:rPr>
        <w:tab/>
        <w:tab/>
        <w:tab/>
        <w:tab/>
        <w:tab/>
        <w:tab/>
        <w:tab/>
      </w:r>
      <w:r w:rsidDel="00000000" w:rsidR="00000000" w:rsidRPr="00000000">
        <w:rPr>
          <w:rtl w:val="0"/>
        </w:rPr>
      </w:r>
    </w:p>
    <w:p w:rsidR="00000000" w:rsidDel="00000000" w:rsidP="00000000" w:rsidRDefault="00000000" w:rsidRPr="00000000" w14:paraId="0000001A">
      <w:pPr>
        <w:jc w:val="center"/>
        <w:rPr>
          <w:b w:val="1"/>
          <w:i w:val="1"/>
        </w:rPr>
      </w:pPr>
      <w:r w:rsidDel="00000000" w:rsidR="00000000" w:rsidRPr="00000000">
        <w:rPr>
          <w:b w:val="1"/>
          <w:i w:val="1"/>
          <w:rtl w:val="0"/>
        </w:rPr>
        <w:t xml:space="preserve">Years in Industry:</w:t>
      </w:r>
      <w:r w:rsidDel="00000000" w:rsidR="00000000" w:rsidRPr="00000000">
        <w:rPr>
          <w:b w:val="1"/>
          <w:i w:val="1"/>
          <w:u w:val="single"/>
          <w:rtl w:val="0"/>
        </w:rPr>
        <w:tab/>
        <w:tab/>
        <w:tab/>
        <w:tab/>
        <w:tab/>
        <w:tab/>
        <w:tab/>
      </w:r>
      <w:r w:rsidDel="00000000" w:rsidR="00000000" w:rsidRPr="00000000">
        <w:rPr>
          <w:rtl w:val="0"/>
        </w:rPr>
      </w:r>
    </w:p>
    <w:p w:rsidR="00000000" w:rsidDel="00000000" w:rsidP="00000000" w:rsidRDefault="00000000" w:rsidRPr="00000000" w14:paraId="0000001B">
      <w:pPr>
        <w:jc w:val="center"/>
        <w:rPr>
          <w:b w:val="1"/>
          <w:i w:val="1"/>
        </w:rPr>
      </w:pPr>
      <w:r w:rsidDel="00000000" w:rsidR="00000000" w:rsidRPr="00000000">
        <w:rPr>
          <w:b w:val="1"/>
          <w:i w:val="1"/>
          <w:rtl w:val="0"/>
        </w:rPr>
        <w:t xml:space="preserve">Job Title:</w:t>
        <w:tab/>
      </w:r>
      <w:r w:rsidDel="00000000" w:rsidR="00000000" w:rsidRPr="00000000">
        <w:rPr>
          <w:b w:val="1"/>
          <w:i w:val="1"/>
          <w:u w:val="single"/>
          <w:rtl w:val="0"/>
        </w:rPr>
        <w:tab/>
        <w:tab/>
        <w:tab/>
        <w:tab/>
        <w:tab/>
        <w:tab/>
        <w:tab/>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color w:val="000000"/>
          <w:sz w:val="16"/>
          <w:szCs w:val="16"/>
        </w:rPr>
        <mc:AlternateContent>
          <mc:Choice Requires="wpg">
            <w:drawing>
              <wp:inline distB="0" distT="0" distL="0" distR="0">
                <wp:extent cx="6664960" cy="309245"/>
                <wp:effectExtent b="0" l="0" r="0" t="0"/>
                <wp:docPr id="58" name=""/>
                <a:graphic>
                  <a:graphicData uri="http://schemas.microsoft.com/office/word/2010/wordprocessingShape">
                    <wps:wsp>
                      <wps:cNvSpPr/>
                      <wps:cNvPr id="11" name="Shape 11"/>
                      <wps:spPr>
                        <a:xfrm>
                          <a:off x="2023045" y="3634903"/>
                          <a:ext cx="6645910" cy="290195"/>
                        </a:xfrm>
                        <a:prstGeom prst="roundRect">
                          <a:avLst>
                            <a:gd fmla="val 50000" name="adj"/>
                          </a:avLst>
                        </a:prstGeom>
                        <a:gradFill>
                          <a:gsLst>
                            <a:gs pos="0">
                              <a:srgbClr val="002060"/>
                            </a:gs>
                            <a:gs pos="50000">
                              <a:srgbClr val="002060"/>
                            </a:gs>
                            <a:gs pos="100000">
                              <a:schemeClr val="lt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ffffff"/>
                                <w:sz w:val="24"/>
                                <w:vertAlign w:val="baseline"/>
                              </w:rPr>
                              <w:t xml:space="preserve">Nominator’s Details</w:t>
                            </w:r>
                          </w:p>
                        </w:txbxContent>
                      </wps:txbx>
                      <wps:bodyPr anchorCtr="0" anchor="ctr" bIns="0" lIns="90000" spcFirstLastPara="1" rIns="0" wrap="square" tIns="0">
                        <a:noAutofit/>
                      </wps:bodyPr>
                    </wps:wsp>
                  </a:graphicData>
                </a:graphic>
              </wp:inline>
            </w:drawing>
          </mc:Choice>
          <mc:Fallback>
            <w:drawing>
              <wp:inline distB="0" distT="0" distL="0" distR="0">
                <wp:extent cx="6664960" cy="309245"/>
                <wp:effectExtent b="0" l="0" r="0" t="0"/>
                <wp:docPr id="5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664960" cy="309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F">
      <w:pPr>
        <w:jc w:val="center"/>
        <w:rPr>
          <w:b w:val="1"/>
          <w:i w:val="1"/>
          <w:u w:val="single"/>
        </w:rPr>
      </w:pPr>
      <w:r w:rsidDel="00000000" w:rsidR="00000000" w:rsidRPr="00000000">
        <w:rPr>
          <w:b w:val="1"/>
          <w:i w:val="1"/>
          <w:rtl w:val="0"/>
        </w:rPr>
        <w:t xml:space="preserve">Name:</w:t>
        <w:tab/>
        <w:tab/>
      </w:r>
      <w:r w:rsidDel="00000000" w:rsidR="00000000" w:rsidRPr="00000000">
        <w:rPr>
          <w:b w:val="1"/>
          <w:i w:val="1"/>
          <w:u w:val="single"/>
          <w:rtl w:val="0"/>
        </w:rPr>
        <w:tab/>
        <w:tab/>
        <w:tab/>
        <w:tab/>
        <w:tab/>
        <w:tab/>
        <w:tab/>
      </w:r>
    </w:p>
    <w:p w:rsidR="00000000" w:rsidDel="00000000" w:rsidP="00000000" w:rsidRDefault="00000000" w:rsidRPr="00000000" w14:paraId="00000020">
      <w:pPr>
        <w:jc w:val="center"/>
        <w:rPr>
          <w:b w:val="1"/>
          <w:i w:val="1"/>
          <w:u w:val="single"/>
        </w:rPr>
      </w:pPr>
      <w:r w:rsidDel="00000000" w:rsidR="00000000" w:rsidRPr="00000000">
        <w:rPr>
          <w:b w:val="1"/>
          <w:i w:val="1"/>
          <w:rtl w:val="0"/>
        </w:rPr>
        <w:t xml:space="preserve">Company Name:</w:t>
      </w:r>
      <w:r w:rsidDel="00000000" w:rsidR="00000000" w:rsidRPr="00000000">
        <w:rPr>
          <w:b w:val="1"/>
          <w:i w:val="1"/>
          <w:u w:val="single"/>
          <w:rtl w:val="0"/>
        </w:rPr>
        <w:tab/>
        <w:tab/>
        <w:tab/>
        <w:tab/>
        <w:tab/>
        <w:tab/>
        <w:tab/>
      </w:r>
    </w:p>
    <w:p w:rsidR="00000000" w:rsidDel="00000000" w:rsidP="00000000" w:rsidRDefault="00000000" w:rsidRPr="00000000" w14:paraId="00000021">
      <w:pPr>
        <w:jc w:val="center"/>
        <w:rPr>
          <w:b w:val="1"/>
          <w:i w:val="1"/>
        </w:rPr>
      </w:pPr>
      <w:r w:rsidDel="00000000" w:rsidR="00000000" w:rsidRPr="00000000">
        <w:rPr>
          <w:b w:val="1"/>
          <w:i w:val="1"/>
          <w:rtl w:val="0"/>
        </w:rPr>
        <w:t xml:space="preserve">Email:</w:t>
        <w:tab/>
        <w:tab/>
      </w:r>
      <w:r w:rsidDel="00000000" w:rsidR="00000000" w:rsidRPr="00000000">
        <w:rPr>
          <w:b w:val="1"/>
          <w:i w:val="1"/>
          <w:u w:val="single"/>
          <w:rtl w:val="0"/>
        </w:rPr>
        <w:tab/>
        <w:tab/>
        <w:tab/>
        <w:tab/>
        <w:tab/>
        <w:tab/>
        <w:tab/>
      </w:r>
      <w:r w:rsidDel="00000000" w:rsidR="00000000" w:rsidRPr="00000000">
        <w:rPr>
          <w:rtl w:val="0"/>
        </w:rPr>
      </w:r>
    </w:p>
    <w:p w:rsidR="00000000" w:rsidDel="00000000" w:rsidP="00000000" w:rsidRDefault="00000000" w:rsidRPr="00000000" w14:paraId="00000022">
      <w:pPr>
        <w:jc w:val="center"/>
        <w:rPr>
          <w:b w:val="1"/>
          <w:i w:val="1"/>
        </w:rPr>
      </w:pPr>
      <w:r w:rsidDel="00000000" w:rsidR="00000000" w:rsidRPr="00000000">
        <w:rPr>
          <w:b w:val="1"/>
          <w:i w:val="1"/>
          <w:rtl w:val="0"/>
        </w:rPr>
        <w:t xml:space="preserve">Telephone:</w:t>
        <w:tab/>
      </w:r>
      <w:r w:rsidDel="00000000" w:rsidR="00000000" w:rsidRPr="00000000">
        <w:rPr>
          <w:b w:val="1"/>
          <w:i w:val="1"/>
          <w:u w:val="single"/>
          <w:rtl w:val="0"/>
        </w:rPr>
        <w:tab/>
        <w:tab/>
        <w:tab/>
        <w:tab/>
        <w:tab/>
        <w:tab/>
        <w:tab/>
      </w:r>
      <w:r w:rsidDel="00000000" w:rsidR="00000000" w:rsidRPr="00000000">
        <w:rPr>
          <w:rtl w:val="0"/>
        </w:rPr>
      </w:r>
    </w:p>
    <w:p w:rsidR="00000000" w:rsidDel="00000000" w:rsidP="00000000" w:rsidRDefault="00000000" w:rsidRPr="00000000" w14:paraId="00000023">
      <w:pPr>
        <w:jc w:val="center"/>
        <w:rPr>
          <w:b w:val="1"/>
          <w:i w:val="1"/>
          <w:u w:val="single"/>
        </w:rPr>
      </w:pPr>
      <w:r w:rsidDel="00000000" w:rsidR="00000000" w:rsidRPr="00000000">
        <w:rPr>
          <w:b w:val="1"/>
          <w:i w:val="1"/>
          <w:rtl w:val="0"/>
        </w:rPr>
        <w:t xml:space="preserve">Job Title:</w:t>
        <w:tab/>
      </w:r>
      <w:r w:rsidDel="00000000" w:rsidR="00000000" w:rsidRPr="00000000">
        <w:rPr>
          <w:b w:val="1"/>
          <w:i w:val="1"/>
          <w:u w:val="single"/>
          <w:rtl w:val="0"/>
        </w:rPr>
        <w:tab/>
        <w:tab/>
        <w:tab/>
        <w:tab/>
        <w:tab/>
        <w:tab/>
        <w:tab/>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b w:val="1"/>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5">
      <w:pPr>
        <w:jc w:val="center"/>
        <w:rPr>
          <w:b w:val="1"/>
          <w:i w:val="1"/>
        </w:rPr>
      </w:pPr>
      <w:r w:rsidDel="00000000" w:rsidR="00000000" w:rsidRPr="00000000">
        <w:rPr>
          <w:rtl w:val="0"/>
        </w:rPr>
      </w:r>
    </w:p>
    <w:p w:rsidR="00000000" w:rsidDel="00000000" w:rsidP="00000000" w:rsidRDefault="00000000" w:rsidRPr="00000000" w14:paraId="00000026">
      <w:pPr>
        <w:rPr/>
      </w:pPr>
      <w:r w:rsidDel="00000000" w:rsidR="00000000" w:rsidRPr="00000000">
        <w:rPr>
          <w:color w:val="000000"/>
          <w:sz w:val="16"/>
          <w:szCs w:val="16"/>
        </w:rPr>
        <mc:AlternateContent>
          <mc:Choice Requires="wpg">
            <w:drawing>
              <wp:inline distB="0" distT="0" distL="0" distR="0">
                <wp:extent cx="6664960" cy="309245"/>
                <wp:effectExtent b="0" l="0" r="0" t="0"/>
                <wp:docPr id="62" name=""/>
                <a:graphic>
                  <a:graphicData uri="http://schemas.microsoft.com/office/word/2010/wordprocessingShape">
                    <wps:wsp>
                      <wps:cNvSpPr/>
                      <wps:cNvPr id="18" name="Shape 18"/>
                      <wps:spPr>
                        <a:xfrm>
                          <a:off x="2023045" y="3634903"/>
                          <a:ext cx="6645910" cy="290195"/>
                        </a:xfrm>
                        <a:prstGeom prst="roundRect">
                          <a:avLst>
                            <a:gd fmla="val 50000" name="adj"/>
                          </a:avLst>
                        </a:prstGeom>
                        <a:gradFill>
                          <a:gsLst>
                            <a:gs pos="0">
                              <a:srgbClr val="002060"/>
                            </a:gs>
                            <a:gs pos="50000">
                              <a:srgbClr val="002060"/>
                            </a:gs>
                            <a:gs pos="100000">
                              <a:schemeClr val="lt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ffffff"/>
                                <w:sz w:val="24"/>
                                <w:vertAlign w:val="baseline"/>
                              </w:rPr>
                              <w:t xml:space="preserve">Excellence Prize Criteria</w:t>
                            </w:r>
                          </w:p>
                        </w:txbxContent>
                      </wps:txbx>
                      <wps:bodyPr anchorCtr="0" anchor="ctr" bIns="0" lIns="90000" spcFirstLastPara="1" rIns="0" wrap="square" tIns="0">
                        <a:noAutofit/>
                      </wps:bodyPr>
                    </wps:wsp>
                  </a:graphicData>
                </a:graphic>
              </wp:inline>
            </w:drawing>
          </mc:Choice>
          <mc:Fallback>
            <w:drawing>
              <wp:inline distB="0" distT="0" distL="0" distR="0">
                <wp:extent cx="6664960" cy="309245"/>
                <wp:effectExtent b="0" l="0" r="0" t="0"/>
                <wp:docPr id="62"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6664960" cy="309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Please provide examples, of no more than 300 words per question, where the proposed candidate has:</w:t>
      </w:r>
    </w:p>
    <w:p w:rsidR="00000000" w:rsidDel="00000000" w:rsidP="00000000" w:rsidRDefault="00000000" w:rsidRPr="00000000" w14:paraId="00000028">
      <w:pPr>
        <w:tabs>
          <w:tab w:val="left" w:leader="none" w:pos="0"/>
        </w:tabs>
        <w:jc w:val="center"/>
        <w:rPr/>
      </w:pPr>
      <w:r w:rsidDel="00000000" w:rsidR="00000000" w:rsidRPr="00000000">
        <w:rPr>
          <w:b w:val="1"/>
          <w:rtl w:val="0"/>
        </w:rPr>
        <w:t xml:space="preserve">N.B:</w:t>
      </w:r>
      <w:r w:rsidDel="00000000" w:rsidR="00000000" w:rsidRPr="00000000">
        <w:rPr>
          <w:rtl w:val="0"/>
        </w:rPr>
        <w:t xml:space="preserve"> Features in YGN/NI Comms subject to availability. Submissions exceeding 300 words per question will not be considered.</w:t>
      </w:r>
    </w:p>
    <w:p w:rsidR="00000000" w:rsidDel="00000000" w:rsidP="00000000" w:rsidRDefault="00000000" w:rsidRPr="00000000" w14:paraId="00000029">
      <w:pPr>
        <w:rPr/>
      </w:pPr>
      <w:r w:rsidDel="00000000" w:rsidR="00000000" w:rsidRPr="00000000">
        <w:rPr>
          <w:rtl w:val="0"/>
        </w:rPr>
      </w:r>
    </w:p>
    <w:tbl>
      <w:tblPr>
        <w:tblStyle w:val="Table1"/>
        <w:tblW w:w="99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5"/>
        <w:tblGridChange w:id="0">
          <w:tblGrid>
            <w:gridCol w:w="9935"/>
          </w:tblGrid>
        </w:tblGridChange>
      </w:tblGrid>
      <w:tr>
        <w:trPr>
          <w:cantSplit w:val="0"/>
          <w:trHeight w:val="129" w:hRule="atLeast"/>
          <w:tblHeader w:val="0"/>
        </w:trPr>
        <w:tc>
          <w:tcPr>
            <w:shd w:fill="004c47" w:val="clear"/>
          </w:tcPr>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002060" w:val="clear"/>
              <w:ind w:left="313" w:hanging="284"/>
              <w:rPr>
                <w:b w:val="1"/>
                <w:color w:val="ffffff"/>
              </w:rPr>
            </w:pPr>
            <w:r w:rsidDel="00000000" w:rsidR="00000000" w:rsidRPr="00000000">
              <w:rPr>
                <w:b w:val="1"/>
                <w:color w:val="ffffff"/>
                <w:rtl w:val="0"/>
              </w:rPr>
              <w:t xml:space="preserve">Demonstrated excellence and recognized achievement in their role(s) in the nuclear industry over the last five years.</w:t>
            </w:r>
          </w:p>
        </w:tc>
      </w:tr>
      <w:tr>
        <w:trPr>
          <w:cantSplit w:val="0"/>
          <w:trHeight w:val="105" w:hRule="atLeast"/>
          <w:tblHeader w:val="0"/>
        </w:trPr>
        <w:tc>
          <w:tcPr>
            <w:tcBorders>
              <w:bottom w:color="000000" w:space="0" w:sz="4" w:val="single"/>
            </w:tcBorders>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c>
      </w:tr>
      <w:tr>
        <w:trPr>
          <w:cantSplit w:val="0"/>
          <w:trHeight w:val="35" w:hRule="atLeast"/>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r>
        <w:trPr>
          <w:cantSplit w:val="0"/>
          <w:trHeight w:val="34" w:hRule="atLeast"/>
          <w:tblHeader w:val="0"/>
        </w:trPr>
        <w:tc>
          <w:tcPr>
            <w:tcBorders>
              <w:top w:color="000000" w:space="0" w:sz="4" w:val="single"/>
            </w:tcBorders>
            <w:shd w:fill="004c47" w:val="clear"/>
          </w:tcPr>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002060" w:val="clear"/>
              <w:ind w:left="313" w:hanging="284"/>
              <w:rPr>
                <w:b w:val="1"/>
                <w:color w:val="ffffff"/>
              </w:rPr>
            </w:pPr>
            <w:r w:rsidDel="00000000" w:rsidR="00000000" w:rsidRPr="00000000">
              <w:rPr>
                <w:b w:val="1"/>
                <w:color w:val="ffffff"/>
                <w:rtl w:val="0"/>
              </w:rPr>
              <w:t xml:space="preserve">Played a role in representing the interests of young nuclear professionals in line with the YGN Mission. </w:t>
            </w:r>
          </w:p>
        </w:tc>
      </w:tr>
      <w:tr>
        <w:trPr>
          <w:cantSplit w:val="0"/>
          <w:trHeight w:val="41" w:hRule="atLeast"/>
          <w:tblHeader w:val="0"/>
        </w:trPr>
        <w:tc>
          <w:tcPr>
            <w:tcBorders>
              <w:bottom w:color="000000" w:space="0" w:sz="4" w:val="single"/>
            </w:tcBorders>
          </w:tcPr>
          <w:p w:rsidR="00000000" w:rsidDel="00000000" w:rsidP="00000000" w:rsidRDefault="00000000" w:rsidRPr="00000000" w14:paraId="00000035">
            <w:pPr>
              <w:rPr>
                <w:color w:val="ffffff"/>
              </w:rPr>
            </w:pPr>
            <w:r w:rsidDel="00000000" w:rsidR="00000000" w:rsidRPr="00000000">
              <w:rPr>
                <w:rtl w:val="0"/>
              </w:rPr>
            </w:r>
          </w:p>
          <w:p w:rsidR="00000000" w:rsidDel="00000000" w:rsidP="00000000" w:rsidRDefault="00000000" w:rsidRPr="00000000" w14:paraId="00000036">
            <w:pPr>
              <w:rPr>
                <w:color w:val="ffffff"/>
              </w:rPr>
            </w:pPr>
            <w:r w:rsidDel="00000000" w:rsidR="00000000" w:rsidRPr="00000000">
              <w:rPr>
                <w:rtl w:val="0"/>
              </w:rPr>
            </w:r>
          </w:p>
          <w:p w:rsidR="00000000" w:rsidDel="00000000" w:rsidP="00000000" w:rsidRDefault="00000000" w:rsidRPr="00000000" w14:paraId="00000037">
            <w:pPr>
              <w:rPr>
                <w:color w:val="ffffff"/>
              </w:rPr>
            </w:pPr>
            <w:r w:rsidDel="00000000" w:rsidR="00000000" w:rsidRPr="00000000">
              <w:rPr>
                <w:rtl w:val="0"/>
              </w:rPr>
            </w:r>
          </w:p>
          <w:p w:rsidR="00000000" w:rsidDel="00000000" w:rsidP="00000000" w:rsidRDefault="00000000" w:rsidRPr="00000000" w14:paraId="00000038">
            <w:pPr>
              <w:rPr>
                <w:color w:val="ffffff"/>
              </w:rPr>
            </w:pPr>
            <w:r w:rsidDel="00000000" w:rsidR="00000000" w:rsidRPr="00000000">
              <w:rPr>
                <w:rtl w:val="0"/>
              </w:rPr>
            </w:r>
          </w:p>
          <w:p w:rsidR="00000000" w:rsidDel="00000000" w:rsidP="00000000" w:rsidRDefault="00000000" w:rsidRPr="00000000" w14:paraId="00000039">
            <w:pPr>
              <w:rPr>
                <w:color w:val="ffffff"/>
              </w:rPr>
            </w:pPr>
            <w:r w:rsidDel="00000000" w:rsidR="00000000" w:rsidRPr="00000000">
              <w:rPr>
                <w:rtl w:val="0"/>
              </w:rPr>
            </w:r>
          </w:p>
          <w:p w:rsidR="00000000" w:rsidDel="00000000" w:rsidP="00000000" w:rsidRDefault="00000000" w:rsidRPr="00000000" w14:paraId="0000003A">
            <w:pPr>
              <w:rPr>
                <w:color w:val="ffffff"/>
              </w:rPr>
            </w:pPr>
            <w:r w:rsidDel="00000000" w:rsidR="00000000" w:rsidRPr="00000000">
              <w:rPr>
                <w:rtl w:val="0"/>
              </w:rPr>
            </w:r>
          </w:p>
          <w:p w:rsidR="00000000" w:rsidDel="00000000" w:rsidP="00000000" w:rsidRDefault="00000000" w:rsidRPr="00000000" w14:paraId="0000003B">
            <w:pPr>
              <w:rPr>
                <w:color w:val="ffffff"/>
              </w:rPr>
            </w:pPr>
            <w:r w:rsidDel="00000000" w:rsidR="00000000" w:rsidRPr="00000000">
              <w:rPr>
                <w:rtl w:val="0"/>
              </w:rPr>
            </w:r>
          </w:p>
        </w:tc>
      </w:tr>
      <w:tr>
        <w:trPr>
          <w:cantSplit w:val="0"/>
          <w:trHeight w:val="34" w:hRule="atLeast"/>
          <w:tblHeader w:val="0"/>
        </w:trPr>
        <w:tc>
          <w:tcPr>
            <w:tcBorders>
              <w:left w:color="000000" w:space="0" w:sz="0" w:val="nil"/>
              <w:right w:color="000000" w:space="0" w:sz="0" w:val="nil"/>
            </w:tcBorders>
          </w:tcPr>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c>
      </w:tr>
      <w:tr>
        <w:trPr>
          <w:cantSplit w:val="0"/>
          <w:trHeight w:val="34" w:hRule="atLeast"/>
          <w:tblHeader w:val="0"/>
        </w:trPr>
        <w:tc>
          <w:tcPr>
            <w:shd w:fill="004c47" w:val="clear"/>
          </w:tcPr>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hd w:fill="002060" w:val="clear"/>
              <w:ind w:left="313" w:hanging="284"/>
              <w:rPr>
                <w:b w:val="1"/>
                <w:color w:val="ffffff"/>
              </w:rPr>
            </w:pPr>
            <w:r w:rsidDel="00000000" w:rsidR="00000000" w:rsidRPr="00000000">
              <w:rPr>
                <w:b w:val="1"/>
                <w:color w:val="ffffff"/>
                <w:rtl w:val="0"/>
              </w:rPr>
              <w:t xml:space="preserve">Successful contribution/service to the successful operation of the YGN and/or local NI branches. </w:t>
            </w:r>
          </w:p>
        </w:tc>
      </w:tr>
      <w:tr>
        <w:trPr>
          <w:cantSplit w:val="0"/>
          <w:trHeight w:val="34" w:hRule="atLeast"/>
          <w:tblHeader w:val="0"/>
        </w:trPr>
        <w:tc>
          <w:tcPr>
            <w:tcBorders>
              <w:bottom w:color="000000" w:space="0" w:sz="4" w:val="single"/>
            </w:tcBorders>
          </w:tcPr>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color w:val="ffffff"/>
              </w:rPr>
            </w:pPr>
            <w:r w:rsidDel="00000000" w:rsidR="00000000" w:rsidRPr="00000000">
              <w:rPr>
                <w:rtl w:val="0"/>
              </w:rPr>
            </w:r>
          </w:p>
        </w:tc>
      </w:tr>
      <w:tr>
        <w:trPr>
          <w:cantSplit w:val="0"/>
          <w:trHeight w:val="34" w:hRule="atLeast"/>
          <w:tblHeader w:val="0"/>
        </w:trPr>
        <w:tc>
          <w:tcPr>
            <w:tcBorders>
              <w:left w:color="000000" w:space="0" w:sz="0" w:val="nil"/>
              <w:right w:color="000000" w:space="0" w:sz="0" w:val="nil"/>
            </w:tcBorders>
          </w:tcPr>
          <w:p w:rsidR="00000000" w:rsidDel="00000000" w:rsidP="00000000" w:rsidRDefault="00000000" w:rsidRPr="00000000" w14:paraId="00000046">
            <w:pPr>
              <w:rPr>
                <w:color w:val="ffffff"/>
              </w:rPr>
            </w:pPr>
            <w:r w:rsidDel="00000000" w:rsidR="00000000" w:rsidRPr="00000000">
              <w:rPr>
                <w:rtl w:val="0"/>
              </w:rPr>
            </w:r>
          </w:p>
          <w:p w:rsidR="00000000" w:rsidDel="00000000" w:rsidP="00000000" w:rsidRDefault="00000000" w:rsidRPr="00000000" w14:paraId="00000047">
            <w:pPr>
              <w:rPr>
                <w:color w:val="ffffff"/>
              </w:rPr>
            </w:pPr>
            <w:r w:rsidDel="00000000" w:rsidR="00000000" w:rsidRPr="00000000">
              <w:rPr>
                <w:rtl w:val="0"/>
              </w:rPr>
            </w:r>
          </w:p>
        </w:tc>
      </w:tr>
      <w:tr>
        <w:trPr>
          <w:cantSplit w:val="0"/>
          <w:trHeight w:val="34" w:hRule="atLeast"/>
          <w:tblHeader w:val="0"/>
        </w:trPr>
        <w:tc>
          <w:tcPr>
            <w:shd w:fill="004c47" w:val="clear"/>
          </w:tcPr>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002060" w:val="clear"/>
              <w:ind w:left="313" w:hanging="284"/>
              <w:rPr>
                <w:b w:val="1"/>
                <w:color w:val="ffffff"/>
              </w:rPr>
            </w:pPr>
            <w:r w:rsidDel="00000000" w:rsidR="00000000" w:rsidRPr="00000000">
              <w:rPr>
                <w:b w:val="1"/>
                <w:color w:val="ffffff"/>
                <w:rtl w:val="0"/>
              </w:rPr>
              <w:t xml:space="preserve">Unique act(s) that are aimed at attaining the YGN Mission. </w:t>
            </w:r>
          </w:p>
        </w:tc>
      </w:tr>
      <w:tr>
        <w:trPr>
          <w:cantSplit w:val="0"/>
          <w:trHeight w:val="531" w:hRule="atLeast"/>
          <w:tblHeader w:val="0"/>
        </w:trPr>
        <w:tc>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color w:val="ffffff"/>
              </w:rPr>
            </w:pPr>
            <w:r w:rsidDel="00000000" w:rsidR="00000000" w:rsidRPr="00000000">
              <w:rPr>
                <w:rtl w:val="0"/>
              </w:rPr>
            </w:r>
          </w:p>
        </w:tc>
      </w:tr>
    </w:tbl>
    <w:p w:rsidR="00000000" w:rsidDel="00000000" w:rsidP="00000000" w:rsidRDefault="00000000" w:rsidRPr="00000000" w14:paraId="00000050">
      <w:pPr>
        <w:tabs>
          <w:tab w:val="left" w:leader="none" w:pos="0"/>
        </w:tabs>
        <w:jc w:val="center"/>
        <w:rPr/>
      </w:pPr>
      <w:r w:rsidDel="00000000" w:rsidR="00000000" w:rsidRPr="00000000">
        <w:rPr>
          <w:rtl w:val="0"/>
        </w:rPr>
      </w:r>
    </w:p>
    <w:p w:rsidR="00000000" w:rsidDel="00000000" w:rsidP="00000000" w:rsidRDefault="00000000" w:rsidRPr="00000000" w14:paraId="00000051">
      <w:pPr>
        <w:tabs>
          <w:tab w:val="left" w:leader="none" w:pos="0"/>
        </w:tabs>
        <w:jc w:val="center"/>
        <w:rPr/>
      </w:pPr>
      <w:r w:rsidDel="00000000" w:rsidR="00000000" w:rsidRPr="00000000">
        <w:rPr>
          <w:rtl w:val="0"/>
        </w:rPr>
      </w:r>
    </w:p>
    <w:p w:rsidR="00000000" w:rsidDel="00000000" w:rsidP="00000000" w:rsidRDefault="00000000" w:rsidRPr="00000000" w14:paraId="00000052">
      <w:pPr>
        <w:tabs>
          <w:tab w:val="left" w:leader="none" w:pos="0"/>
        </w:tabs>
        <w:jc w:val="center"/>
        <w:rPr>
          <w:i w:val="1"/>
          <w:sz w:val="28"/>
          <w:szCs w:val="28"/>
        </w:rPr>
      </w:pPr>
      <w:r w:rsidDel="00000000" w:rsidR="00000000" w:rsidRPr="00000000">
        <w:rPr>
          <w:i w:val="1"/>
          <w:sz w:val="28"/>
          <w:szCs w:val="28"/>
          <w:rtl w:val="0"/>
        </w:rPr>
        <w:t xml:space="preserve">Please return the completed form to </w:t>
      </w:r>
      <w:hyperlink r:id="rId15">
        <w:r w:rsidDel="00000000" w:rsidR="00000000" w:rsidRPr="00000000">
          <w:rPr>
            <w:i w:val="1"/>
            <w:color w:val="0000ff"/>
            <w:sz w:val="28"/>
            <w:szCs w:val="28"/>
            <w:u w:val="single"/>
            <w:rtl w:val="0"/>
          </w:rPr>
          <w:t xml:space="preserve">chair.ygn@nuclearinst.com</w:t>
        </w:r>
      </w:hyperlink>
      <w:r w:rsidDel="00000000" w:rsidR="00000000" w:rsidRPr="00000000">
        <w:rPr>
          <w:i w:val="1"/>
          <w:color w:val="0000ff"/>
          <w:sz w:val="28"/>
          <w:szCs w:val="28"/>
          <w:u w:val="single"/>
          <w:rtl w:val="0"/>
        </w:rPr>
        <w:t xml:space="preserve"> </w:t>
      </w:r>
      <w:r w:rsidDel="00000000" w:rsidR="00000000" w:rsidRPr="00000000">
        <w:rPr>
          <w:i w:val="1"/>
          <w:sz w:val="28"/>
          <w:szCs w:val="28"/>
          <w:rtl w:val="0"/>
        </w:rPr>
        <w:t xml:space="preserve">no later than:</w:t>
      </w:r>
    </w:p>
    <w:p w:rsidR="00000000" w:rsidDel="00000000" w:rsidP="00000000" w:rsidRDefault="00000000" w:rsidRPr="00000000" w14:paraId="00000053">
      <w:pPr>
        <w:tabs>
          <w:tab w:val="left" w:leader="none" w:pos="0"/>
        </w:tabs>
        <w:jc w:val="center"/>
        <w:rPr>
          <w:i w:val="1"/>
          <w:sz w:val="28"/>
          <w:szCs w:val="28"/>
          <w:highlight w:val="white"/>
        </w:rPr>
      </w:pPr>
      <w:r w:rsidDel="00000000" w:rsidR="00000000" w:rsidRPr="00000000">
        <w:rPr>
          <w:i w:val="1"/>
          <w:sz w:val="28"/>
          <w:szCs w:val="28"/>
          <w:highlight w:val="white"/>
          <w:rtl w:val="0"/>
        </w:rPr>
        <w:t xml:space="preserve"> </w:t>
      </w:r>
      <w:r w:rsidDel="00000000" w:rsidR="00000000" w:rsidRPr="00000000">
        <w:rPr>
          <w:b w:val="1"/>
          <w:i w:val="1"/>
          <w:sz w:val="28"/>
          <w:szCs w:val="28"/>
          <w:highlight w:val="white"/>
          <w:u w:val="single"/>
          <w:rtl w:val="0"/>
        </w:rPr>
        <w:t xml:space="preserve">6</w:t>
      </w:r>
      <w:r w:rsidDel="00000000" w:rsidR="00000000" w:rsidRPr="00000000">
        <w:rPr>
          <w:b w:val="1"/>
          <w:i w:val="1"/>
          <w:sz w:val="28"/>
          <w:szCs w:val="28"/>
          <w:highlight w:val="white"/>
          <w:u w:val="single"/>
          <w:vertAlign w:val="superscript"/>
          <w:rtl w:val="0"/>
        </w:rPr>
        <w:t xml:space="preserve">th</w:t>
      </w:r>
      <w:r w:rsidDel="00000000" w:rsidR="00000000" w:rsidRPr="00000000">
        <w:rPr>
          <w:b w:val="1"/>
          <w:i w:val="1"/>
          <w:sz w:val="28"/>
          <w:szCs w:val="28"/>
          <w:highlight w:val="white"/>
          <w:u w:val="single"/>
          <w:rtl w:val="0"/>
        </w:rPr>
        <w:t xml:space="preserve"> October 2023.</w:t>
      </w:r>
      <w:r w:rsidDel="00000000" w:rsidR="00000000" w:rsidRPr="00000000">
        <w:rPr>
          <w:rtl w:val="0"/>
        </w:rPr>
      </w:r>
    </w:p>
    <w:p w:rsidR="00000000" w:rsidDel="00000000" w:rsidP="00000000" w:rsidRDefault="00000000" w:rsidRPr="00000000" w14:paraId="00000054">
      <w:pPr>
        <w:tabs>
          <w:tab w:val="left" w:leader="none" w:pos="0"/>
        </w:tabs>
        <w:jc w:val="center"/>
        <w:rPr/>
      </w:pPr>
      <w:r w:rsidDel="00000000" w:rsidR="00000000" w:rsidRPr="00000000">
        <w:rPr>
          <w:rtl w:val="0"/>
        </w:rPr>
      </w:r>
    </w:p>
    <w:p w:rsidR="00000000" w:rsidDel="00000000" w:rsidP="00000000" w:rsidRDefault="00000000" w:rsidRPr="00000000" w14:paraId="00000055">
      <w:pPr>
        <w:tabs>
          <w:tab w:val="left" w:leader="none" w:pos="0"/>
        </w:tabs>
        <w:jc w:val="center"/>
        <w:rPr/>
      </w:pPr>
      <w:r w:rsidDel="00000000" w:rsidR="00000000" w:rsidRPr="00000000">
        <w:rPr>
          <w:color w:val="000000"/>
        </w:rPr>
        <mc:AlternateContent>
          <mc:Choice Requires="wpg">
            <w:drawing>
              <wp:inline distB="0" distT="0" distL="0" distR="0">
                <wp:extent cx="6664960" cy="309245"/>
                <wp:effectExtent b="0" l="0" r="0" t="0"/>
                <wp:docPr id="61" name=""/>
                <a:graphic>
                  <a:graphicData uri="http://schemas.microsoft.com/office/word/2010/wordprocessingShape">
                    <wps:wsp>
                      <wps:cNvSpPr/>
                      <wps:cNvPr id="17" name="Shape 17"/>
                      <wps:spPr>
                        <a:xfrm>
                          <a:off x="2023045" y="3634903"/>
                          <a:ext cx="6645910" cy="290195"/>
                        </a:xfrm>
                        <a:prstGeom prst="roundRect">
                          <a:avLst>
                            <a:gd fmla="val 50000" name="adj"/>
                          </a:avLst>
                        </a:prstGeom>
                        <a:gradFill>
                          <a:gsLst>
                            <a:gs pos="0">
                              <a:srgbClr val="002060"/>
                            </a:gs>
                            <a:gs pos="50000">
                              <a:srgbClr val="002060"/>
                            </a:gs>
                            <a:gs pos="100000">
                              <a:schemeClr val="lt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ffffff"/>
                                <w:sz w:val="24"/>
                                <w:vertAlign w:val="baseline"/>
                              </w:rPr>
                              <w:t xml:space="preserve">Further information</w:t>
                            </w:r>
                          </w:p>
                        </w:txbxContent>
                      </wps:txbx>
                      <wps:bodyPr anchorCtr="0" anchor="ctr" bIns="0" lIns="90000" spcFirstLastPara="1" rIns="0" wrap="square" tIns="0">
                        <a:noAutofit/>
                      </wps:bodyPr>
                    </wps:wsp>
                  </a:graphicData>
                </a:graphic>
              </wp:inline>
            </w:drawing>
          </mc:Choice>
          <mc:Fallback>
            <w:drawing>
              <wp:inline distB="0" distT="0" distL="0" distR="0">
                <wp:extent cx="6664960" cy="309245"/>
                <wp:effectExtent b="0" l="0" r="0" t="0"/>
                <wp:docPr id="61"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6664960" cy="309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6">
      <w:pPr>
        <w:tabs>
          <w:tab w:val="left" w:leader="none" w:pos="0"/>
        </w:tabs>
        <w:jc w:val="center"/>
        <w:rPr/>
      </w:pPr>
      <w:r w:rsidDel="00000000" w:rsidR="00000000" w:rsidRPr="00000000">
        <w:rPr>
          <w:rtl w:val="0"/>
        </w:rPr>
        <w:t xml:space="preserve">For further information please contact </w:t>
      </w:r>
      <w:hyperlink r:id="rId17">
        <w:r w:rsidDel="00000000" w:rsidR="00000000" w:rsidRPr="00000000">
          <w:rPr>
            <w:color w:val="0000ff"/>
            <w:u w:val="single"/>
            <w:rtl w:val="0"/>
          </w:rPr>
          <w:t xml:space="preserve">chair.ygn@nuclearinst.com</w:t>
        </w:r>
      </w:hyperlink>
      <w:r w:rsidDel="00000000" w:rsidR="00000000" w:rsidRPr="00000000">
        <w:rPr>
          <w:rtl w:val="0"/>
        </w:rPr>
        <w:t xml:space="preserve"> </w:t>
      </w:r>
    </w:p>
    <w:sectPr>
      <w:headerReference r:id="rId18" w:type="default"/>
      <w:headerReference r:id="rId19" w:type="first"/>
      <w:footerReference r:id="rId20" w:type="default"/>
      <w:footerReference r:id="rId21" w:type="first"/>
      <w:pgSz w:h="16840" w:w="11910" w:orient="portrait"/>
      <w:pgMar w:bottom="851" w:top="709" w:left="720" w:right="709" w:header="284" w:footer="2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center" w:leader="none" w:pos="5240"/>
        <w:tab w:val="right" w:leader="none" w:pos="10337"/>
      </w:tabs>
      <w:spacing w:before="120" w:lineRule="auto"/>
      <w:ind w:left="2" w:right="170" w:firstLine="0"/>
      <w:jc w:val="right"/>
      <w:rPr>
        <w:rFonts w:ascii="Arial" w:cs="Arial" w:eastAsia="Arial" w:hAnsi="Arial"/>
        <w:color w:val="ffffff"/>
        <w:sz w:val="16"/>
        <w:szCs w:val="16"/>
      </w:rPr>
    </w:pPr>
    <w:r w:rsidDel="00000000" w:rsidR="00000000" w:rsidRPr="00000000">
      <w:rPr>
        <w:rFonts w:ascii="Arial" w:cs="Arial" w:eastAsia="Arial" w:hAnsi="Arial"/>
        <w:color w:val="ffffff"/>
        <w:sz w:val="16"/>
        <w:szCs w:val="16"/>
        <w:rtl w:val="0"/>
      </w:rPr>
      <w:t xml:space="preserve">WORK\32215548\v.1</w:t>
      <w:tab/>
      <w:tab/>
      <w:t xml:space="preserve">99997.936</w:t>
    </w:r>
  </w:p>
  <w:p w:rsidR="00000000" w:rsidDel="00000000" w:rsidP="00000000" w:rsidRDefault="00000000" w:rsidRPr="00000000" w14:paraId="0000005B">
    <w:pPr>
      <w:tabs>
        <w:tab w:val="center" w:leader="none" w:pos="5240"/>
        <w:tab w:val="right" w:leader="none" w:pos="10337"/>
      </w:tabs>
      <w:spacing w:after="120" w:lineRule="auto"/>
      <w:ind w:left="2" w:right="170" w:firstLine="0"/>
      <w:jc w:val="right"/>
      <w:rPr>
        <w:rFonts w:ascii="Arial" w:cs="Arial" w:eastAsia="Arial" w:hAnsi="Arial"/>
        <w:color w:val="ffffff"/>
        <w:sz w:val="16"/>
        <w:szCs w:val="16"/>
      </w:rPr>
    </w:pPr>
    <w:r w:rsidDel="00000000" w:rsidR="00000000" w:rsidRPr="00000000">
      <w:rPr>
        <w:rFonts w:ascii="Arial" w:cs="Arial" w:eastAsia="Arial" w:hAnsi="Arial"/>
        <w:color w:val="ffffff"/>
        <w:sz w:val="16"/>
        <w:szCs w:val="16"/>
        <w:rtl w:val="0"/>
      </w:rPr>
      <w:t xml:space="preserve">Classification: Confidential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513"/>
        <w:tab w:val="right" w:leader="none" w:pos="9026"/>
        <w:tab w:val="center" w:leader="none" w:pos="5240"/>
        <w:tab w:val="right" w:leader="none" w:pos="10337"/>
      </w:tabs>
      <w:spacing w:before="120" w:lineRule="auto"/>
      <w:ind w:left="144" w:right="170" w:firstLine="0"/>
      <w:jc w:val="right"/>
      <w:rPr>
        <w:rFonts w:ascii="Arial" w:cs="Arial" w:eastAsia="Arial" w:hAnsi="Arial"/>
        <w:color w:val="ffffff"/>
        <w:sz w:val="16"/>
        <w:szCs w:val="16"/>
      </w:rPr>
    </w:pPr>
    <w:r w:rsidDel="00000000" w:rsidR="00000000" w:rsidRPr="00000000">
      <w:rPr>
        <w:rFonts w:ascii="Arial" w:cs="Arial" w:eastAsia="Arial" w:hAnsi="Arial"/>
        <w:color w:val="ffffff"/>
        <w:sz w:val="16"/>
        <w:szCs w:val="16"/>
        <w:rtl w:val="0"/>
      </w:rPr>
      <w:t xml:space="preserve">WORK\32215548\v.1</w:t>
      <w:tab/>
      <w:tab/>
      <w:t xml:space="preserve">99997.936</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13"/>
        <w:tab w:val="right" w:leader="none" w:pos="9026"/>
        <w:tab w:val="center" w:leader="none" w:pos="5240"/>
        <w:tab w:val="right" w:leader="none" w:pos="10337"/>
      </w:tabs>
      <w:spacing w:after="120" w:lineRule="auto"/>
      <w:ind w:left="144" w:right="170" w:firstLine="0"/>
      <w:jc w:val="right"/>
      <w:rPr>
        <w:rFonts w:ascii="Arial" w:cs="Arial" w:eastAsia="Arial" w:hAnsi="Arial"/>
        <w:color w:val="ffffff"/>
        <w:sz w:val="16"/>
        <w:szCs w:val="16"/>
      </w:rPr>
    </w:pPr>
    <w:r w:rsidDel="00000000" w:rsidR="00000000" w:rsidRPr="00000000">
      <w:rPr>
        <w:rFonts w:ascii="Arial" w:cs="Arial" w:eastAsia="Arial" w:hAnsi="Arial"/>
        <w:color w:val="ffffff"/>
        <w:sz w:val="16"/>
        <w:szCs w:val="16"/>
        <w:rtl w:val="0"/>
      </w:rPr>
      <w:t xml:space="preserve">Classification: Confidential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Pr>
      <mc:AlternateContent>
        <mc:Choice Requires="wpg">
          <w:drawing>
            <wp:anchor allowOverlap="1" behindDoc="1" distB="0" distT="0" distL="0" distR="0" hidden="0" layoutInCell="1" locked="0" relativeHeight="0" simplePos="0">
              <wp:simplePos x="0" y="0"/>
              <wp:positionH relativeFrom="page">
                <wp:posOffset>360045</wp:posOffset>
              </wp:positionH>
              <wp:positionV relativeFrom="page">
                <wp:posOffset>360045</wp:posOffset>
              </wp:positionV>
              <wp:extent cx="6840220" cy="9819005"/>
              <wp:effectExtent b="0" l="0" r="0" t="0"/>
              <wp:wrapNone/>
              <wp:docPr id="56" name=""/>
              <a:graphic>
                <a:graphicData uri="http://schemas.microsoft.com/office/word/2010/wordprocessingGroup">
                  <wpg:wgp>
                    <wpg:cNvGrpSpPr/>
                    <wpg:grpSpPr>
                      <a:xfrm>
                        <a:off x="1925875" y="0"/>
                        <a:ext cx="6840220" cy="9819005"/>
                        <a:chOff x="1925875" y="0"/>
                        <a:chExt cx="6840250" cy="7560000"/>
                      </a:xfrm>
                    </wpg:grpSpPr>
                    <wpg:grpSp>
                      <wpg:cNvGrpSpPr/>
                      <wpg:grpSpPr>
                        <a:xfrm>
                          <a:off x="1925890" y="0"/>
                          <a:ext cx="6840220" cy="7560000"/>
                          <a:chOff x="1925890" y="0"/>
                          <a:chExt cx="6840220" cy="7560000"/>
                        </a:xfrm>
                      </wpg:grpSpPr>
                      <wps:wsp>
                        <wps:cNvSpPr/>
                        <wps:cNvPr id="6" name="Shape 6"/>
                        <wps:spPr>
                          <a:xfrm>
                            <a:off x="1925890" y="0"/>
                            <a:ext cx="68402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25890" y="0"/>
                            <a:ext cx="6840220" cy="7560000"/>
                            <a:chOff x="567" y="567"/>
                            <a:chExt cx="10772" cy="10545"/>
                          </a:xfrm>
                        </wpg:grpSpPr>
                        <wps:wsp>
                          <wps:cNvSpPr/>
                          <wps:cNvPr id="8" name="Shape 8"/>
                          <wps:spPr>
                            <a:xfrm>
                              <a:off x="567" y="567"/>
                              <a:ext cx="10750" cy="1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67" y="567"/>
                              <a:ext cx="10772" cy="10545"/>
                            </a:xfrm>
                            <a:custGeom>
                              <a:rect b="b" l="l" r="r" t="t"/>
                              <a:pathLst>
                                <a:path extrusionOk="0" h="10545" w="10772">
                                  <a:moveTo>
                                    <a:pt x="227" y="0"/>
                                  </a:moveTo>
                                  <a:lnTo>
                                    <a:pt x="152" y="0"/>
                                  </a:lnTo>
                                  <a:lnTo>
                                    <a:pt x="74" y="7"/>
                                  </a:lnTo>
                                  <a:lnTo>
                                    <a:pt x="19" y="40"/>
                                  </a:lnTo>
                                  <a:lnTo>
                                    <a:pt x="1" y="121"/>
                                  </a:lnTo>
                                  <a:lnTo>
                                    <a:pt x="0" y="186"/>
                                  </a:lnTo>
                                  <a:lnTo>
                                    <a:pt x="0" y="10359"/>
                                  </a:lnTo>
                                  <a:lnTo>
                                    <a:pt x="1" y="10423"/>
                                  </a:lnTo>
                                  <a:lnTo>
                                    <a:pt x="12" y="10489"/>
                                  </a:lnTo>
                                  <a:lnTo>
                                    <a:pt x="55" y="10533"/>
                                  </a:lnTo>
                                  <a:lnTo>
                                    <a:pt x="121" y="10543"/>
                                  </a:lnTo>
                                  <a:lnTo>
                                    <a:pt x="186" y="10545"/>
                                  </a:lnTo>
                                  <a:lnTo>
                                    <a:pt x="10585" y="10545"/>
                                  </a:lnTo>
                                  <a:lnTo>
                                    <a:pt x="10620" y="10544"/>
                                  </a:lnTo>
                                  <a:lnTo>
                                    <a:pt x="10698" y="10538"/>
                                  </a:lnTo>
                                  <a:lnTo>
                                    <a:pt x="10752" y="10505"/>
                                  </a:lnTo>
                                  <a:lnTo>
                                    <a:pt x="10770" y="10424"/>
                                  </a:lnTo>
                                  <a:lnTo>
                                    <a:pt x="10772" y="10359"/>
                                  </a:lnTo>
                                  <a:lnTo>
                                    <a:pt x="10772" y="186"/>
                                  </a:lnTo>
                                  <a:lnTo>
                                    <a:pt x="10770" y="122"/>
                                  </a:lnTo>
                                  <a:lnTo>
                                    <a:pt x="10760" y="56"/>
                                  </a:lnTo>
                                  <a:lnTo>
                                    <a:pt x="10717" y="12"/>
                                  </a:lnTo>
                                  <a:lnTo>
                                    <a:pt x="10651" y="1"/>
                                  </a:lnTo>
                                  <a:lnTo>
                                    <a:pt x="10586" y="0"/>
                                  </a:lnTo>
                                  <a:lnTo>
                                    <a:pt x="227"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360045</wp:posOffset>
              </wp:positionH>
              <wp:positionV relativeFrom="page">
                <wp:posOffset>360045</wp:posOffset>
              </wp:positionV>
              <wp:extent cx="6840220" cy="9819005"/>
              <wp:effectExtent b="0" l="0" r="0" t="0"/>
              <wp:wrapNone/>
              <wp:docPr id="5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40220" cy="981900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-190499</wp:posOffset>
          </wp:positionH>
          <wp:positionV relativeFrom="paragraph">
            <wp:posOffset>124460</wp:posOffset>
          </wp:positionV>
          <wp:extent cx="1517406" cy="761365"/>
          <wp:effectExtent b="0" l="0" r="0" t="0"/>
          <wp:wrapNone/>
          <wp:docPr id="6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17406" cy="761365"/>
                  </a:xfrm>
                  <a:prstGeom prst="rect"/>
                  <a:ln/>
                </pic:spPr>
              </pic:pic>
            </a:graphicData>
          </a:graphic>
        </wp:anchor>
      </w:drawing>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Pr>
      <mc:AlternateContent>
        <mc:Choice Requires="wpg">
          <w:drawing>
            <wp:anchor allowOverlap="1" behindDoc="1" distB="0" distT="0" distL="0" distR="0" hidden="0" layoutInCell="1" locked="0" relativeHeight="0" simplePos="0">
              <wp:simplePos x="0" y="0"/>
              <wp:positionH relativeFrom="page">
                <wp:posOffset>360045</wp:posOffset>
              </wp:positionH>
              <wp:positionV relativeFrom="page">
                <wp:posOffset>360045</wp:posOffset>
              </wp:positionV>
              <wp:extent cx="6840220" cy="9819005"/>
              <wp:effectExtent b="0" l="0" r="0" t="0"/>
              <wp:wrapNone/>
              <wp:docPr id="60" name=""/>
              <a:graphic>
                <a:graphicData uri="http://schemas.microsoft.com/office/word/2010/wordprocessingGroup">
                  <wpg:wgp>
                    <wpg:cNvGrpSpPr/>
                    <wpg:grpSpPr>
                      <a:xfrm>
                        <a:off x="1925875" y="0"/>
                        <a:ext cx="6840220" cy="9819005"/>
                        <a:chOff x="1925875" y="0"/>
                        <a:chExt cx="6840250" cy="7560000"/>
                      </a:xfrm>
                    </wpg:grpSpPr>
                    <wpg:grpSp>
                      <wpg:cNvGrpSpPr/>
                      <wpg:grpSpPr>
                        <a:xfrm>
                          <a:off x="1925890" y="0"/>
                          <a:ext cx="6840220" cy="7560000"/>
                          <a:chOff x="1925890" y="0"/>
                          <a:chExt cx="6840220" cy="7560000"/>
                        </a:xfrm>
                      </wpg:grpSpPr>
                      <wps:wsp>
                        <wps:cNvSpPr/>
                        <wps:cNvPr id="6" name="Shape 6"/>
                        <wps:spPr>
                          <a:xfrm>
                            <a:off x="1925890" y="0"/>
                            <a:ext cx="68402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25890" y="0"/>
                            <a:ext cx="6840220" cy="7560000"/>
                            <a:chOff x="567" y="567"/>
                            <a:chExt cx="10772" cy="10545"/>
                          </a:xfrm>
                        </wpg:grpSpPr>
                        <wps:wsp>
                          <wps:cNvSpPr/>
                          <wps:cNvPr id="15" name="Shape 15"/>
                          <wps:spPr>
                            <a:xfrm>
                              <a:off x="567" y="567"/>
                              <a:ext cx="10750" cy="1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567" y="567"/>
                              <a:ext cx="10772" cy="10545"/>
                            </a:xfrm>
                            <a:custGeom>
                              <a:rect b="b" l="l" r="r" t="t"/>
                              <a:pathLst>
                                <a:path extrusionOk="0" h="10545" w="10772">
                                  <a:moveTo>
                                    <a:pt x="227" y="0"/>
                                  </a:moveTo>
                                  <a:lnTo>
                                    <a:pt x="152" y="0"/>
                                  </a:lnTo>
                                  <a:lnTo>
                                    <a:pt x="74" y="7"/>
                                  </a:lnTo>
                                  <a:lnTo>
                                    <a:pt x="19" y="40"/>
                                  </a:lnTo>
                                  <a:lnTo>
                                    <a:pt x="1" y="121"/>
                                  </a:lnTo>
                                  <a:lnTo>
                                    <a:pt x="0" y="186"/>
                                  </a:lnTo>
                                  <a:lnTo>
                                    <a:pt x="0" y="10359"/>
                                  </a:lnTo>
                                  <a:lnTo>
                                    <a:pt x="1" y="10423"/>
                                  </a:lnTo>
                                  <a:lnTo>
                                    <a:pt x="12" y="10489"/>
                                  </a:lnTo>
                                  <a:lnTo>
                                    <a:pt x="55" y="10533"/>
                                  </a:lnTo>
                                  <a:lnTo>
                                    <a:pt x="121" y="10543"/>
                                  </a:lnTo>
                                  <a:lnTo>
                                    <a:pt x="186" y="10545"/>
                                  </a:lnTo>
                                  <a:lnTo>
                                    <a:pt x="10585" y="10545"/>
                                  </a:lnTo>
                                  <a:lnTo>
                                    <a:pt x="10620" y="10544"/>
                                  </a:lnTo>
                                  <a:lnTo>
                                    <a:pt x="10698" y="10538"/>
                                  </a:lnTo>
                                  <a:lnTo>
                                    <a:pt x="10752" y="10505"/>
                                  </a:lnTo>
                                  <a:lnTo>
                                    <a:pt x="10770" y="10424"/>
                                  </a:lnTo>
                                  <a:lnTo>
                                    <a:pt x="10772" y="10359"/>
                                  </a:lnTo>
                                  <a:lnTo>
                                    <a:pt x="10772" y="186"/>
                                  </a:lnTo>
                                  <a:lnTo>
                                    <a:pt x="10770" y="122"/>
                                  </a:lnTo>
                                  <a:lnTo>
                                    <a:pt x="10760" y="56"/>
                                  </a:lnTo>
                                  <a:lnTo>
                                    <a:pt x="10717" y="12"/>
                                  </a:lnTo>
                                  <a:lnTo>
                                    <a:pt x="10651" y="1"/>
                                  </a:lnTo>
                                  <a:lnTo>
                                    <a:pt x="10586" y="0"/>
                                  </a:lnTo>
                                  <a:lnTo>
                                    <a:pt x="227"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360045</wp:posOffset>
              </wp:positionH>
              <wp:positionV relativeFrom="page">
                <wp:posOffset>360045</wp:posOffset>
              </wp:positionV>
              <wp:extent cx="6840220" cy="9819005"/>
              <wp:effectExtent b="0" l="0" r="0" t="0"/>
              <wp:wrapNone/>
              <wp:docPr id="6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840220" cy="981900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6"/>
    </w:pPr>
    <w:rPr>
      <w:b w:val="1"/>
      <w:sz w:val="28"/>
      <w:szCs w:val="28"/>
    </w:rPr>
  </w:style>
  <w:style w:type="paragraph" w:styleId="Heading2">
    <w:name w:val="heading 2"/>
    <w:basedOn w:val="Normal"/>
    <w:next w:val="Normal"/>
    <w:pPr>
      <w:spacing w:before="3" w:lineRule="auto"/>
      <w:ind w:left="163"/>
    </w:pPr>
    <w:rPr>
      <w:rFonts w:ascii="Arial" w:cs="Arial" w:eastAsia="Arial" w:hAnsi="Arial"/>
      <w:sz w:val="20"/>
      <w:szCs w:val="20"/>
    </w:rPr>
  </w:style>
  <w:style w:type="paragraph" w:styleId="Heading3">
    <w:name w:val="heading 3"/>
    <w:basedOn w:val="Normal"/>
    <w:next w:val="Normal"/>
    <w:pPr>
      <w:ind w:left="106"/>
    </w:pPr>
    <w:rPr>
      <w:rFonts w:ascii="Arial" w:cs="Arial" w:eastAsia="Arial" w:hAnsi="Arial"/>
      <w:sz w:val="18"/>
      <w:szCs w:val="1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ind w:left="106"/>
      <w:outlineLvl w:val="0"/>
    </w:pPr>
    <w:rPr>
      <w:b w:val="1"/>
      <w:bCs w:val="1"/>
      <w:sz w:val="28"/>
      <w:szCs w:val="28"/>
    </w:rPr>
  </w:style>
  <w:style w:type="paragraph" w:styleId="Heading2">
    <w:name w:val="heading 2"/>
    <w:basedOn w:val="Normal"/>
    <w:uiPriority w:val="9"/>
    <w:semiHidden w:val="1"/>
    <w:unhideWhenUsed w:val="1"/>
    <w:qFormat w:val="1"/>
    <w:pPr>
      <w:spacing w:before="3"/>
      <w:ind w:left="163"/>
      <w:outlineLvl w:val="1"/>
    </w:pPr>
    <w:rPr>
      <w:rFonts w:ascii="Arial" w:eastAsia="Arial" w:hAnsi="Arial"/>
      <w:sz w:val="20"/>
      <w:szCs w:val="20"/>
    </w:rPr>
  </w:style>
  <w:style w:type="paragraph" w:styleId="Heading3">
    <w:name w:val="heading 3"/>
    <w:basedOn w:val="Normal"/>
    <w:uiPriority w:val="9"/>
    <w:semiHidden w:val="1"/>
    <w:unhideWhenUsed w:val="1"/>
    <w:qFormat w:val="1"/>
    <w:pPr>
      <w:ind w:left="106"/>
      <w:outlineLvl w:val="2"/>
    </w:pPr>
    <w:rPr>
      <w:rFonts w:ascii="Arial" w:eastAsia="Arial" w:hAnsi="Arial"/>
      <w:sz w:val="18"/>
      <w:szCs w:val="18"/>
    </w:rPr>
  </w:style>
  <w:style w:type="paragraph" w:styleId="Heading4">
    <w:name w:val="heading 4"/>
    <w:basedOn w:val="Normal"/>
    <w:next w:val="Normal"/>
    <w:link w:val="Heading4Char"/>
    <w:uiPriority w:val="9"/>
    <w:semiHidden w:val="1"/>
    <w:unhideWhenUsed w:val="1"/>
    <w:qFormat w:val="1"/>
    <w:rsid w:val="00302996"/>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spacing w:before="55"/>
      <w:ind w:left="106"/>
    </w:pPr>
    <w:rPr>
      <w:rFonts w:ascii="Arial" w:eastAsia="Arial" w:hAnsi="Arial"/>
      <w:sz w:val="14"/>
      <w:szCs w:val="14"/>
    </w:rPr>
  </w:style>
  <w:style w:type="paragraph" w:styleId="ListParagraph">
    <w:name w:val="List Paragraph"/>
    <w:basedOn w:val="Normal"/>
    <w:uiPriority w:val="99"/>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3409B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409BD"/>
    <w:rPr>
      <w:rFonts w:ascii="Tahoma" w:cs="Tahoma" w:hAnsi="Tahoma"/>
      <w:sz w:val="16"/>
      <w:szCs w:val="16"/>
    </w:rPr>
  </w:style>
  <w:style w:type="paragraph" w:styleId="Header">
    <w:name w:val="header"/>
    <w:basedOn w:val="Normal"/>
    <w:link w:val="HeaderChar"/>
    <w:uiPriority w:val="99"/>
    <w:unhideWhenUsed w:val="1"/>
    <w:rsid w:val="00302996"/>
    <w:pPr>
      <w:tabs>
        <w:tab w:val="center" w:pos="4513"/>
        <w:tab w:val="right" w:pos="9026"/>
      </w:tabs>
    </w:pPr>
  </w:style>
  <w:style w:type="character" w:styleId="HeaderChar" w:customStyle="1">
    <w:name w:val="Header Char"/>
    <w:basedOn w:val="DefaultParagraphFont"/>
    <w:link w:val="Header"/>
    <w:uiPriority w:val="99"/>
    <w:rsid w:val="00302996"/>
  </w:style>
  <w:style w:type="paragraph" w:styleId="Footer">
    <w:name w:val="footer"/>
    <w:basedOn w:val="Normal"/>
    <w:link w:val="FooterChar"/>
    <w:uiPriority w:val="99"/>
    <w:unhideWhenUsed w:val="1"/>
    <w:rsid w:val="00302996"/>
    <w:pPr>
      <w:tabs>
        <w:tab w:val="center" w:pos="4513"/>
        <w:tab w:val="right" w:pos="9026"/>
      </w:tabs>
    </w:pPr>
  </w:style>
  <w:style w:type="character" w:styleId="FooterChar" w:customStyle="1">
    <w:name w:val="Footer Char"/>
    <w:basedOn w:val="DefaultParagraphFont"/>
    <w:link w:val="Footer"/>
    <w:uiPriority w:val="99"/>
    <w:rsid w:val="00302996"/>
  </w:style>
  <w:style w:type="character" w:styleId="Heading4Char" w:customStyle="1">
    <w:name w:val="Heading 4 Char"/>
    <w:basedOn w:val="DefaultParagraphFont"/>
    <w:link w:val="Heading4"/>
    <w:uiPriority w:val="9"/>
    <w:semiHidden w:val="1"/>
    <w:rsid w:val="00302996"/>
    <w:rPr>
      <w:rFonts w:asciiTheme="majorHAnsi" w:cstheme="majorBidi" w:eastAsiaTheme="majorEastAsia" w:hAnsiTheme="majorHAnsi"/>
      <w:b w:val="1"/>
      <w:bCs w:val="1"/>
      <w:i w:val="1"/>
      <w:iCs w:val="1"/>
      <w:color w:val="4f81bd" w:themeColor="accent1"/>
    </w:rPr>
  </w:style>
  <w:style w:type="character" w:styleId="apple-converted-space" w:customStyle="1">
    <w:name w:val="apple-converted-space"/>
    <w:basedOn w:val="DefaultParagraphFont"/>
    <w:rsid w:val="00302996"/>
  </w:style>
  <w:style w:type="character" w:styleId="Hyperlink">
    <w:name w:val="Hyperlink"/>
    <w:basedOn w:val="DefaultParagraphFont"/>
    <w:uiPriority w:val="99"/>
    <w:unhideWhenUsed w:val="1"/>
    <w:rsid w:val="00302996"/>
    <w:rPr>
      <w:color w:val="0000ff"/>
      <w:u w:val="single"/>
    </w:rPr>
  </w:style>
  <w:style w:type="paragraph" w:styleId="NoSpacing">
    <w:name w:val="No Spacing"/>
    <w:uiPriority w:val="1"/>
    <w:qFormat w:val="1"/>
    <w:rsid w:val="00693789"/>
  </w:style>
  <w:style w:type="table" w:styleId="TableGrid">
    <w:name w:val="Table Grid"/>
    <w:basedOn w:val="TableNormal"/>
    <w:uiPriority w:val="59"/>
    <w:rsid w:val="0010483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344D3F"/>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6645A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4.png"/><Relationship Id="rId10" Type="http://schemas.openxmlformats.org/officeDocument/2006/relationships/hyperlink" Target="mailto:chair.ygn@nuclearinst.com" TargetMode="External"/><Relationship Id="rId21" Type="http://schemas.openxmlformats.org/officeDocument/2006/relationships/footer" Target="footer1.xml"/><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mailto:chair.ygn@nuclearinst.com" TargetMode="External"/><Relationship Id="rId14" Type="http://schemas.openxmlformats.org/officeDocument/2006/relationships/image" Target="media/image11.png"/><Relationship Id="rId17" Type="http://schemas.openxmlformats.org/officeDocument/2006/relationships/hyperlink" Target="mailto:chair.ygn@nuclearinst.com" TargetMode="External"/><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XDUmnMs7HVH4s6KgkIh6I4+C4A==">CgMxLjA4AHIhMWtNZ0VWY0hsR2hkcFgwVEdRdHQ4OE1GLURob2dKcS01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2023-07-27T16:51:00Z</dcterms:created>
  <dc:creator>Ant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2014-03-28T00:00:00Z</vt:filetime>
  </property>
  <property fmtid="{D5CDD505-2E9C-101B-9397-08002B2CF9AE}" pid="4" name="docIndexRef">
    <vt:lpwstr>4604875e-7c68-41cb-88f3-e18b5f67516d</vt:lpwstr>
  </property>
  <property fmtid="{D5CDD505-2E9C-101B-9397-08002B2CF9AE}" pid="5" name="bjSaver">
    <vt:lpwstr>pC5oXdHfhNVTRo71nol0o27LupGuI5xs</vt:lpwstr>
  </property>
  <property fmtid="{D5CDD505-2E9C-101B-9397-08002B2CF9AE}" pid="6" name="bjDocumentLabelXML">
    <vt:lpwstr>&lt;?xml version="1.0" encoding="us-ascii"?&gt;&lt;sisl xmlns:xsi="http://www.w3.org/2001/XMLSchema-instance" xmlns:xsd="http://www.w3.org/2001/XMLSchema" sislVersion="0" policy="fd403455-cda7-4c1b-b87f-02f0c0503f88" origin="userSelected" xmlns="http://www.boldonj</vt:lpwstr>
  </property>
  <property fmtid="{D5CDD505-2E9C-101B-9397-08002B2CF9AE}" pid="7" name="bjDocumentLabelXML-0">
    <vt:lpwstr>ames.com/2008/01/sie/internal/label"&gt;&lt;element uid="id_protective_marking_new_item_1" value="" /&gt;&lt;/sisl&gt;</vt:lpwstr>
  </property>
  <property fmtid="{D5CDD505-2E9C-101B-9397-08002B2CF9AE}" pid="8" name="bjDocumentSecurityLabel">
    <vt:lpwstr>[OFFICIAL NO MARKING]</vt:lpwstr>
  </property>
</Properties>
</file>