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F9F63" w14:textId="0DA73B68" w:rsidR="00480013" w:rsidRPr="00480013" w:rsidRDefault="00F93C8D" w:rsidP="00480013">
      <w:pPr>
        <w:jc w:val="both"/>
        <w:rPr>
          <w:rFonts w:ascii="Open Sans" w:hAnsi="Open Sans" w:cs="Open Sans"/>
          <w:b/>
          <w:sz w:val="28"/>
          <w:szCs w:val="28"/>
        </w:rPr>
      </w:pPr>
      <w:r>
        <w:rPr>
          <w:rFonts w:ascii="Open Sans" w:hAnsi="Open Sans" w:cs="Open Sans"/>
          <w:b/>
          <w:bCs/>
        </w:rPr>
        <w:br/>
      </w:r>
      <w:r w:rsidR="00480013" w:rsidRPr="00480013">
        <w:rPr>
          <w:rFonts w:ascii="Open Sans" w:hAnsi="Open Sans" w:cs="Open Sans"/>
          <w:b/>
          <w:sz w:val="28"/>
          <w:szCs w:val="28"/>
        </w:rPr>
        <w:t xml:space="preserve">Applying for a Chartership or Professional Registration </w:t>
      </w:r>
    </w:p>
    <w:p w14:paraId="493ED799" w14:textId="430F1460" w:rsidR="00D3575E" w:rsidRDefault="00480013" w:rsidP="00F93C8D">
      <w:pPr>
        <w:rPr>
          <w:rFonts w:ascii="Open Sans" w:hAnsi="Open Sans" w:cs="Open Sans"/>
          <w:b/>
          <w:bCs/>
        </w:rPr>
      </w:pPr>
      <w:r>
        <w:rPr>
          <w:rFonts w:ascii="Open Sans" w:hAnsi="Open Sans" w:cs="Open Sans"/>
        </w:rPr>
        <w:br/>
      </w:r>
      <w:r w:rsidR="005B6081">
        <w:rPr>
          <w:rFonts w:ascii="Open Sans" w:hAnsi="Open Sans" w:cs="Open Sans"/>
        </w:rPr>
        <w:t xml:space="preserve">This guidance </w:t>
      </w:r>
      <w:r w:rsidR="006236FC">
        <w:rPr>
          <w:rFonts w:ascii="Open Sans" w:hAnsi="Open Sans" w:cs="Open Sans"/>
        </w:rPr>
        <w:t>covers registrations including:</w:t>
      </w:r>
      <w:r w:rsidR="005B6081">
        <w:rPr>
          <w:rFonts w:ascii="Open Sans" w:hAnsi="Open Sans" w:cs="Open Sans"/>
        </w:rPr>
        <w:t xml:space="preserve"> </w:t>
      </w:r>
      <w:r w:rsidR="003819BC">
        <w:rPr>
          <w:rFonts w:ascii="Open Sans" w:hAnsi="Open Sans" w:cs="Open Sans"/>
        </w:rPr>
        <w:br/>
      </w:r>
      <w:r w:rsidR="003819BC">
        <w:rPr>
          <w:rFonts w:ascii="Open Sans" w:hAnsi="Open Sans" w:cs="Open Sans"/>
        </w:rPr>
        <w:br/>
      </w:r>
      <w:r w:rsidR="003819BC" w:rsidRPr="00557E3C">
        <w:rPr>
          <w:rFonts w:ascii="Open Sans" w:hAnsi="Open Sans" w:cs="Open Sans"/>
          <w:b/>
          <w:bCs/>
        </w:rPr>
        <w:t xml:space="preserve">Engineering </w:t>
      </w:r>
      <w:r w:rsidR="001652E2" w:rsidRPr="00557E3C">
        <w:rPr>
          <w:rFonts w:ascii="Open Sans" w:hAnsi="Open Sans" w:cs="Open Sans"/>
          <w:b/>
          <w:bCs/>
        </w:rPr>
        <w:t>Council</w:t>
      </w:r>
      <w:r w:rsidR="003819BC" w:rsidRPr="00557E3C">
        <w:rPr>
          <w:rFonts w:ascii="Open Sans" w:hAnsi="Open Sans" w:cs="Open Sans"/>
          <w:b/>
          <w:bCs/>
        </w:rPr>
        <w:t>:</w:t>
      </w:r>
      <w:r w:rsidR="003819BC">
        <w:rPr>
          <w:rFonts w:ascii="Open Sans" w:hAnsi="Open Sans" w:cs="Open Sans"/>
        </w:rPr>
        <w:t xml:space="preserve"> </w:t>
      </w:r>
    </w:p>
    <w:p w14:paraId="172DF59B" w14:textId="77777777" w:rsidR="00D3575E" w:rsidRDefault="00D3575E" w:rsidP="00F93C8D">
      <w:pPr>
        <w:rPr>
          <w:rFonts w:ascii="Open Sans" w:hAnsi="Open Sans" w:cs="Open Sans"/>
          <w:b/>
          <w:bCs/>
        </w:rPr>
      </w:pPr>
    </w:p>
    <w:p w14:paraId="6103D040" w14:textId="607551C3" w:rsidR="00D3575E" w:rsidRPr="00D3575E" w:rsidRDefault="00D3575E" w:rsidP="00F93C8D">
      <w:pPr>
        <w:pStyle w:val="ListParagraph"/>
        <w:numPr>
          <w:ilvl w:val="0"/>
          <w:numId w:val="9"/>
        </w:numPr>
        <w:rPr>
          <w:rFonts w:ascii="Open Sans" w:hAnsi="Open Sans" w:cs="Open Sans"/>
          <w:b/>
          <w:bCs/>
        </w:rPr>
      </w:pPr>
      <w:r w:rsidRPr="00D3575E">
        <w:rPr>
          <w:rFonts w:ascii="Open Sans" w:hAnsi="Open Sans" w:cs="Open Sans"/>
          <w:b/>
          <w:bCs/>
        </w:rPr>
        <w:t>CEng</w:t>
      </w:r>
      <w:r>
        <w:rPr>
          <w:rFonts w:ascii="Open Sans" w:hAnsi="Open Sans" w:cs="Open Sans"/>
          <w:b/>
          <w:bCs/>
        </w:rPr>
        <w:t xml:space="preserve"> </w:t>
      </w:r>
      <w:r w:rsidRPr="00D3575E">
        <w:rPr>
          <w:rFonts w:ascii="Open Sans" w:hAnsi="Open Sans" w:cs="Open Sans"/>
        </w:rPr>
        <w:t>(</w:t>
      </w:r>
      <w:r w:rsidR="003819BC" w:rsidRPr="00D3575E">
        <w:rPr>
          <w:rFonts w:ascii="Open Sans" w:hAnsi="Open Sans" w:cs="Open Sans"/>
        </w:rPr>
        <w:t>Chartered Engineer</w:t>
      </w:r>
      <w:r w:rsidRPr="00D3575E">
        <w:rPr>
          <w:rFonts w:ascii="Open Sans" w:hAnsi="Open Sans" w:cs="Open Sans"/>
        </w:rPr>
        <w:t>)</w:t>
      </w:r>
      <w:r w:rsidR="003819BC" w:rsidRPr="00D3575E">
        <w:rPr>
          <w:rFonts w:ascii="Open Sans" w:hAnsi="Open Sans" w:cs="Open Sans"/>
          <w:b/>
          <w:bCs/>
        </w:rPr>
        <w:t xml:space="preserve"> </w:t>
      </w:r>
    </w:p>
    <w:p w14:paraId="549EB8D5" w14:textId="791C88FB" w:rsidR="00D3575E" w:rsidRPr="00D3575E" w:rsidRDefault="00F44D93" w:rsidP="00F93C8D">
      <w:pPr>
        <w:pStyle w:val="ListParagraph"/>
        <w:numPr>
          <w:ilvl w:val="0"/>
          <w:numId w:val="9"/>
        </w:numPr>
        <w:rPr>
          <w:rFonts w:ascii="Open Sans" w:hAnsi="Open Sans" w:cs="Open Sans"/>
          <w:b/>
          <w:bCs/>
        </w:rPr>
      </w:pPr>
      <w:r w:rsidRPr="00D3575E">
        <w:rPr>
          <w:rFonts w:ascii="Open Sans" w:hAnsi="Open Sans" w:cs="Open Sans"/>
          <w:b/>
          <w:bCs/>
        </w:rPr>
        <w:t>IEng</w:t>
      </w:r>
      <w:r w:rsidR="00557E3C">
        <w:rPr>
          <w:rFonts w:ascii="Open Sans" w:hAnsi="Open Sans" w:cs="Open Sans"/>
          <w:b/>
          <w:bCs/>
        </w:rPr>
        <w:t xml:space="preserve"> </w:t>
      </w:r>
      <w:r w:rsidR="00557E3C" w:rsidRPr="00557E3C">
        <w:rPr>
          <w:rFonts w:ascii="Open Sans" w:hAnsi="Open Sans" w:cs="Open Sans"/>
        </w:rPr>
        <w:t>(Incorporated Engineer)</w:t>
      </w:r>
    </w:p>
    <w:p w14:paraId="07914D8F" w14:textId="05C3453D" w:rsidR="00D3575E" w:rsidRDefault="00557E3C" w:rsidP="00F93C8D">
      <w:pPr>
        <w:pStyle w:val="ListParagraph"/>
        <w:numPr>
          <w:ilvl w:val="0"/>
          <w:numId w:val="9"/>
        </w:numPr>
        <w:rPr>
          <w:rFonts w:ascii="Open Sans" w:hAnsi="Open Sans" w:cs="Open Sans"/>
        </w:rPr>
      </w:pPr>
      <w:r>
        <w:rPr>
          <w:rFonts w:ascii="Open Sans" w:hAnsi="Open Sans" w:cs="Open Sans"/>
          <w:b/>
          <w:bCs/>
        </w:rPr>
        <w:t xml:space="preserve">EngTech </w:t>
      </w:r>
      <w:r w:rsidRPr="00557E3C">
        <w:rPr>
          <w:rFonts w:ascii="Open Sans" w:hAnsi="Open Sans" w:cs="Open Sans"/>
        </w:rPr>
        <w:t>(</w:t>
      </w:r>
      <w:r w:rsidR="00F44D93" w:rsidRPr="00557E3C">
        <w:rPr>
          <w:rFonts w:ascii="Open Sans" w:hAnsi="Open Sans" w:cs="Open Sans"/>
        </w:rPr>
        <w:t>Engineering Technician</w:t>
      </w:r>
      <w:r w:rsidRPr="00557E3C">
        <w:rPr>
          <w:rFonts w:ascii="Open Sans" w:hAnsi="Open Sans" w:cs="Open Sans"/>
        </w:rPr>
        <w:t>)</w:t>
      </w:r>
      <w:r w:rsidR="003819BC" w:rsidRPr="00D3575E">
        <w:rPr>
          <w:rFonts w:ascii="Open Sans" w:hAnsi="Open Sans" w:cs="Open Sans"/>
        </w:rPr>
        <w:br/>
      </w:r>
    </w:p>
    <w:p w14:paraId="50B59EF0" w14:textId="77777777" w:rsidR="00D3575E" w:rsidRPr="00557E3C" w:rsidRDefault="003819BC" w:rsidP="00D3575E">
      <w:pPr>
        <w:rPr>
          <w:rFonts w:ascii="Open Sans" w:hAnsi="Open Sans" w:cs="Open Sans"/>
          <w:b/>
          <w:bCs/>
        </w:rPr>
      </w:pPr>
      <w:r w:rsidRPr="00557E3C">
        <w:rPr>
          <w:rFonts w:ascii="Open Sans" w:hAnsi="Open Sans" w:cs="Open Sans"/>
          <w:b/>
          <w:bCs/>
        </w:rPr>
        <w:t xml:space="preserve">Science Council: </w:t>
      </w:r>
    </w:p>
    <w:p w14:paraId="617196FA" w14:textId="77777777" w:rsidR="00D3575E" w:rsidRDefault="00D3575E" w:rsidP="00D3575E">
      <w:pPr>
        <w:rPr>
          <w:rFonts w:ascii="Open Sans" w:hAnsi="Open Sans" w:cs="Open Sans"/>
        </w:rPr>
      </w:pPr>
    </w:p>
    <w:p w14:paraId="3C73787B" w14:textId="40132277" w:rsidR="00D3575E" w:rsidRPr="00D3575E" w:rsidRDefault="003819BC" w:rsidP="00D3575E">
      <w:pPr>
        <w:pStyle w:val="ListParagraph"/>
        <w:numPr>
          <w:ilvl w:val="0"/>
          <w:numId w:val="10"/>
        </w:numPr>
        <w:rPr>
          <w:rFonts w:ascii="Open Sans" w:hAnsi="Open Sans" w:cs="Open Sans"/>
        </w:rPr>
      </w:pPr>
      <w:r w:rsidRPr="00557E3C">
        <w:rPr>
          <w:rFonts w:ascii="Open Sans" w:hAnsi="Open Sans" w:cs="Open Sans"/>
          <w:b/>
          <w:bCs/>
        </w:rPr>
        <w:t>CSci</w:t>
      </w:r>
      <w:r w:rsidR="00557E3C">
        <w:rPr>
          <w:rFonts w:ascii="Open Sans" w:hAnsi="Open Sans" w:cs="Open Sans"/>
        </w:rPr>
        <w:t xml:space="preserve"> (</w:t>
      </w:r>
      <w:r w:rsidR="00557E3C" w:rsidRPr="00D3575E">
        <w:rPr>
          <w:rFonts w:ascii="Open Sans" w:hAnsi="Open Sans" w:cs="Open Sans"/>
        </w:rPr>
        <w:t>Chartered Scientist</w:t>
      </w:r>
      <w:r w:rsidR="00557E3C">
        <w:rPr>
          <w:rFonts w:ascii="Open Sans" w:hAnsi="Open Sans" w:cs="Open Sans"/>
        </w:rPr>
        <w:t>)</w:t>
      </w:r>
      <w:r w:rsidR="00986201" w:rsidRPr="00D3575E">
        <w:rPr>
          <w:rFonts w:ascii="Open Sans" w:hAnsi="Open Sans" w:cs="Open Sans"/>
        </w:rPr>
        <w:br/>
      </w:r>
    </w:p>
    <w:p w14:paraId="7B83CD31" w14:textId="2901BA01" w:rsidR="00557E3C" w:rsidRPr="00557E3C" w:rsidRDefault="00D3575E" w:rsidP="00D3575E">
      <w:pPr>
        <w:rPr>
          <w:rFonts w:ascii="Open Sans" w:hAnsi="Open Sans" w:cs="Open Sans"/>
          <w:b/>
          <w:bCs/>
        </w:rPr>
      </w:pPr>
      <w:r w:rsidRPr="00557E3C">
        <w:rPr>
          <w:rFonts w:ascii="Open Sans" w:hAnsi="Open Sans" w:cs="Open Sans"/>
          <w:b/>
          <w:bCs/>
        </w:rPr>
        <w:t xml:space="preserve">Society for the Environment </w:t>
      </w:r>
    </w:p>
    <w:p w14:paraId="2F874571" w14:textId="77777777" w:rsidR="00557E3C" w:rsidRDefault="00557E3C" w:rsidP="00D3575E">
      <w:pPr>
        <w:rPr>
          <w:rFonts w:ascii="Open Sans" w:hAnsi="Open Sans" w:cs="Open Sans"/>
        </w:rPr>
      </w:pPr>
    </w:p>
    <w:p w14:paraId="5C31D325" w14:textId="55B57D19" w:rsidR="00557E3C" w:rsidRPr="00557E3C" w:rsidRDefault="00D3575E" w:rsidP="00D3575E">
      <w:pPr>
        <w:pStyle w:val="ListParagraph"/>
        <w:numPr>
          <w:ilvl w:val="0"/>
          <w:numId w:val="10"/>
        </w:numPr>
        <w:rPr>
          <w:rFonts w:ascii="Open Sans" w:hAnsi="Open Sans" w:cs="Open Sans"/>
        </w:rPr>
      </w:pPr>
      <w:r w:rsidRPr="00557E3C">
        <w:rPr>
          <w:rFonts w:ascii="Open Sans" w:hAnsi="Open Sans" w:cs="Open Sans"/>
          <w:b/>
          <w:bCs/>
        </w:rPr>
        <w:t>CEnv</w:t>
      </w:r>
      <w:r w:rsidR="00557E3C">
        <w:rPr>
          <w:rFonts w:ascii="Open Sans" w:hAnsi="Open Sans" w:cs="Open Sans"/>
        </w:rPr>
        <w:t xml:space="preserve"> (</w:t>
      </w:r>
      <w:r w:rsidR="00557E3C" w:rsidRPr="00557E3C">
        <w:rPr>
          <w:rFonts w:ascii="Open Sans" w:hAnsi="Open Sans" w:cs="Open Sans"/>
        </w:rPr>
        <w:t>Chartered Environmentalist</w:t>
      </w:r>
      <w:r w:rsidR="00557E3C">
        <w:rPr>
          <w:rFonts w:ascii="Open Sans" w:hAnsi="Open Sans" w:cs="Open Sans"/>
        </w:rPr>
        <w:t>)</w:t>
      </w:r>
      <w:r w:rsidR="005B6081" w:rsidRPr="00557E3C">
        <w:rPr>
          <w:rFonts w:ascii="Open Sans" w:hAnsi="Open Sans" w:cs="Open Sans"/>
        </w:rPr>
        <w:br/>
      </w:r>
    </w:p>
    <w:p w14:paraId="67BC64A7" w14:textId="403AF9B0" w:rsidR="00B30872" w:rsidRDefault="007C7517" w:rsidP="00D3575E">
      <w:pPr>
        <w:rPr>
          <w:rFonts w:ascii="Open Sans" w:hAnsi="Open Sans" w:cs="Open Sans"/>
        </w:rPr>
      </w:pPr>
      <w:r w:rsidRPr="007C7517">
        <w:rPr>
          <w:rFonts w:ascii="Open Sans" w:hAnsi="Open Sans" w:cs="Open Sans"/>
          <w:b/>
          <w:bCs/>
        </w:rPr>
        <w:t>Criteria for Professional Registration</w:t>
      </w:r>
      <w:r>
        <w:rPr>
          <w:rFonts w:ascii="Open Sans" w:hAnsi="Open Sans" w:cs="Open Sans"/>
        </w:rPr>
        <w:br/>
      </w:r>
      <w:r>
        <w:rPr>
          <w:rFonts w:ascii="Open Sans" w:hAnsi="Open Sans" w:cs="Open Sans"/>
        </w:rPr>
        <w:br/>
      </w:r>
      <w:r w:rsidR="00C67904" w:rsidRPr="00D3575E">
        <w:rPr>
          <w:rFonts w:ascii="Open Sans" w:hAnsi="Open Sans" w:cs="Open Sans"/>
        </w:rPr>
        <w:t xml:space="preserve">There are certain criteria which need to be met </w:t>
      </w:r>
      <w:proofErr w:type="gramStart"/>
      <w:r w:rsidR="00C67904" w:rsidRPr="00D3575E">
        <w:rPr>
          <w:rFonts w:ascii="Open Sans" w:hAnsi="Open Sans" w:cs="Open Sans"/>
        </w:rPr>
        <w:t>in order to</w:t>
      </w:r>
      <w:proofErr w:type="gramEnd"/>
      <w:r w:rsidR="00C67904" w:rsidRPr="00D3575E">
        <w:rPr>
          <w:rFonts w:ascii="Open Sans" w:hAnsi="Open Sans" w:cs="Open Sans"/>
        </w:rPr>
        <w:t xml:space="preserve"> apply for Profess</w:t>
      </w:r>
      <w:r w:rsidR="00557E3C">
        <w:rPr>
          <w:rFonts w:ascii="Open Sans" w:hAnsi="Open Sans" w:cs="Open Sans"/>
        </w:rPr>
        <w:t>ional Registration</w:t>
      </w:r>
      <w:r w:rsidR="000A6500">
        <w:rPr>
          <w:rFonts w:ascii="Open Sans" w:hAnsi="Open Sans" w:cs="Open Sans"/>
        </w:rPr>
        <w:t>, including the NI membership grade you are or are applying for.</w:t>
      </w:r>
      <w:r w:rsidR="000A6500">
        <w:rPr>
          <w:rFonts w:ascii="Open Sans" w:hAnsi="Open Sans" w:cs="Open Sans"/>
        </w:rPr>
        <w:br/>
      </w:r>
      <w:r w:rsidR="000A6500">
        <w:rPr>
          <w:rFonts w:ascii="Open Sans" w:hAnsi="Open Sans" w:cs="Open Sans"/>
        </w:rPr>
        <w:br/>
        <w:t xml:space="preserve">There are also </w:t>
      </w:r>
      <w:r w:rsidR="00B5770C">
        <w:rPr>
          <w:rFonts w:ascii="Open Sans" w:hAnsi="Open Sans" w:cs="Open Sans"/>
        </w:rPr>
        <w:t xml:space="preserve">academic </w:t>
      </w:r>
      <w:r w:rsidR="000A6500">
        <w:rPr>
          <w:rFonts w:ascii="Open Sans" w:hAnsi="Open Sans" w:cs="Open Sans"/>
        </w:rPr>
        <w:t>criteria set by the licensing bodies (</w:t>
      </w:r>
      <w:r w:rsidR="00CC24E3">
        <w:rPr>
          <w:rFonts w:ascii="Open Sans" w:hAnsi="Open Sans" w:cs="Open Sans"/>
        </w:rPr>
        <w:t xml:space="preserve">Engineering Council, Science Council or Society for the Environment) which determine whether </w:t>
      </w:r>
      <w:r w:rsidR="00B5770C">
        <w:rPr>
          <w:rFonts w:ascii="Open Sans" w:hAnsi="Open Sans" w:cs="Open Sans"/>
        </w:rPr>
        <w:t>your qualifications will:</w:t>
      </w:r>
      <w:r w:rsidR="00CC24E3">
        <w:rPr>
          <w:rFonts w:ascii="Open Sans" w:hAnsi="Open Sans" w:cs="Open Sans"/>
        </w:rPr>
        <w:br/>
      </w:r>
    </w:p>
    <w:p w14:paraId="3DF4F8F9" w14:textId="740A3C5F" w:rsidR="00B30872" w:rsidRDefault="00B5770C" w:rsidP="00B30872">
      <w:pPr>
        <w:pStyle w:val="ListParagraph"/>
        <w:numPr>
          <w:ilvl w:val="0"/>
          <w:numId w:val="10"/>
        </w:numPr>
        <w:rPr>
          <w:rFonts w:ascii="Open Sans" w:hAnsi="Open Sans" w:cs="Open Sans"/>
        </w:rPr>
      </w:pPr>
      <w:r>
        <w:rPr>
          <w:rFonts w:ascii="Open Sans" w:hAnsi="Open Sans" w:cs="Open Sans"/>
        </w:rPr>
        <w:t>Meet the criteria for the “standard” route</w:t>
      </w:r>
      <w:r w:rsidR="007B416B">
        <w:rPr>
          <w:rFonts w:ascii="Open Sans" w:hAnsi="Open Sans" w:cs="Open Sans"/>
        </w:rPr>
        <w:br/>
      </w:r>
    </w:p>
    <w:p w14:paraId="684AA40B" w14:textId="15D86ADA" w:rsidR="00B30872" w:rsidRPr="00B30872" w:rsidRDefault="00B5770C" w:rsidP="00B30872">
      <w:pPr>
        <w:pStyle w:val="ListParagraph"/>
        <w:numPr>
          <w:ilvl w:val="0"/>
          <w:numId w:val="10"/>
        </w:numPr>
        <w:rPr>
          <w:rFonts w:ascii="Open Sans" w:hAnsi="Open Sans" w:cs="Open Sans"/>
        </w:rPr>
      </w:pPr>
      <w:r>
        <w:rPr>
          <w:rFonts w:ascii="Open Sans" w:hAnsi="Open Sans" w:cs="Open Sans"/>
        </w:rPr>
        <w:t xml:space="preserve">Not meet the </w:t>
      </w:r>
      <w:r w:rsidR="00D24A22">
        <w:rPr>
          <w:rFonts w:ascii="Open Sans" w:hAnsi="Open Sans" w:cs="Open Sans"/>
        </w:rPr>
        <w:t xml:space="preserve">criteria for the “standard” </w:t>
      </w:r>
      <w:proofErr w:type="gramStart"/>
      <w:r w:rsidR="00D24A22">
        <w:rPr>
          <w:rFonts w:ascii="Open Sans" w:hAnsi="Open Sans" w:cs="Open Sans"/>
        </w:rPr>
        <w:t xml:space="preserve">route, </w:t>
      </w:r>
      <w:r w:rsidR="007B416B">
        <w:rPr>
          <w:rFonts w:ascii="Open Sans" w:hAnsi="Open Sans" w:cs="Open Sans"/>
        </w:rPr>
        <w:t>and</w:t>
      </w:r>
      <w:proofErr w:type="gramEnd"/>
      <w:r w:rsidR="006236FC">
        <w:rPr>
          <w:rFonts w:ascii="Open Sans" w:hAnsi="Open Sans" w:cs="Open Sans"/>
        </w:rPr>
        <w:t xml:space="preserve"> </w:t>
      </w:r>
      <w:r w:rsidR="007B416B">
        <w:rPr>
          <w:rFonts w:ascii="Open Sans" w:hAnsi="Open Sans" w:cs="Open Sans"/>
        </w:rPr>
        <w:t>therefore require you to apply</w:t>
      </w:r>
      <w:r w:rsidR="00D24A22">
        <w:rPr>
          <w:rFonts w:ascii="Open Sans" w:hAnsi="Open Sans" w:cs="Open Sans"/>
        </w:rPr>
        <w:t xml:space="preserve"> via an “individual route”. </w:t>
      </w:r>
      <w:r w:rsidR="006236FC">
        <w:rPr>
          <w:rFonts w:ascii="Open Sans" w:hAnsi="Open Sans" w:cs="Open Sans"/>
        </w:rPr>
        <w:br/>
      </w:r>
      <w:r w:rsidR="00D24A22">
        <w:rPr>
          <w:rFonts w:ascii="Open Sans" w:hAnsi="Open Sans" w:cs="Open Sans"/>
        </w:rPr>
        <w:t xml:space="preserve">Usually this will involve </w:t>
      </w:r>
      <w:r w:rsidR="006236FC">
        <w:rPr>
          <w:rFonts w:ascii="Open Sans" w:hAnsi="Open Sans" w:cs="Open Sans"/>
        </w:rPr>
        <w:t xml:space="preserve">simply </w:t>
      </w:r>
      <w:r w:rsidR="00D24A22">
        <w:rPr>
          <w:rFonts w:ascii="Open Sans" w:hAnsi="Open Sans" w:cs="Open Sans"/>
        </w:rPr>
        <w:t xml:space="preserve">completing an extra document mapping your professional experience against the criteria against which degrees recognised under the “standard” route are assessed (thereby </w:t>
      </w:r>
      <w:r w:rsidR="006E0DA9">
        <w:rPr>
          <w:rFonts w:ascii="Open Sans" w:hAnsi="Open Sans" w:cs="Open Sans"/>
        </w:rPr>
        <w:t>removing</w:t>
      </w:r>
      <w:r w:rsidR="008028F9">
        <w:rPr>
          <w:rFonts w:ascii="Open Sans" w:hAnsi="Open Sans" w:cs="Open Sans"/>
        </w:rPr>
        <w:t xml:space="preserve"> the need</w:t>
      </w:r>
      <w:r w:rsidR="006E4071">
        <w:rPr>
          <w:rFonts w:ascii="Open Sans" w:hAnsi="Open Sans" w:cs="Open Sans"/>
        </w:rPr>
        <w:t xml:space="preserve"> for</w:t>
      </w:r>
      <w:r w:rsidR="008028F9">
        <w:rPr>
          <w:rFonts w:ascii="Open Sans" w:hAnsi="Open Sans" w:cs="Open Sans"/>
        </w:rPr>
        <w:t xml:space="preserve"> to hold the </w:t>
      </w:r>
      <w:r w:rsidR="001652E2">
        <w:rPr>
          <w:rFonts w:ascii="Open Sans" w:hAnsi="Open Sans" w:cs="Open Sans"/>
        </w:rPr>
        <w:t>exemplifying</w:t>
      </w:r>
      <w:r w:rsidR="007B416B">
        <w:rPr>
          <w:rFonts w:ascii="Open Sans" w:hAnsi="Open Sans" w:cs="Open Sans"/>
        </w:rPr>
        <w:t xml:space="preserve"> qualifications</w:t>
      </w:r>
      <w:r w:rsidR="006E4071">
        <w:rPr>
          <w:rFonts w:ascii="Open Sans" w:hAnsi="Open Sans" w:cs="Open Sans"/>
        </w:rPr>
        <w:t xml:space="preserve"> </w:t>
      </w:r>
      <w:proofErr w:type="gramStart"/>
      <w:r w:rsidR="006E4071">
        <w:rPr>
          <w:rFonts w:ascii="Open Sans" w:hAnsi="Open Sans" w:cs="Open Sans"/>
        </w:rPr>
        <w:t>in order to</w:t>
      </w:r>
      <w:proofErr w:type="gramEnd"/>
      <w:r w:rsidR="006E4071">
        <w:rPr>
          <w:rFonts w:ascii="Open Sans" w:hAnsi="Open Sans" w:cs="Open Sans"/>
        </w:rPr>
        <w:t xml:space="preserve"> progress</w:t>
      </w:r>
      <w:r w:rsidR="007B416B">
        <w:rPr>
          <w:rFonts w:ascii="Open Sans" w:hAnsi="Open Sans" w:cs="Open Sans"/>
        </w:rPr>
        <w:t>.)</w:t>
      </w:r>
    </w:p>
    <w:p w14:paraId="291630BB" w14:textId="77777777" w:rsidR="006E4071" w:rsidRDefault="006E4071" w:rsidP="00F93C8D">
      <w:pPr>
        <w:rPr>
          <w:rFonts w:ascii="Open Sans" w:hAnsi="Open Sans" w:cs="Open Sans"/>
        </w:rPr>
      </w:pPr>
    </w:p>
    <w:p w14:paraId="05D35972" w14:textId="06AA4D10" w:rsidR="006F5085" w:rsidRDefault="006F5085" w:rsidP="00F93C8D">
      <w:pPr>
        <w:rPr>
          <w:rFonts w:ascii="Open Sans" w:hAnsi="Open Sans" w:cs="Open Sans"/>
          <w:b/>
          <w:bCs/>
        </w:rPr>
      </w:pPr>
      <w:r>
        <w:rPr>
          <w:rFonts w:ascii="Open Sans" w:hAnsi="Open Sans" w:cs="Open Sans"/>
          <w:b/>
          <w:bCs/>
        </w:rPr>
        <w:t>All Registrants</w:t>
      </w:r>
      <w:r w:rsidR="003D0CD5">
        <w:rPr>
          <w:rFonts w:ascii="Open Sans" w:hAnsi="Open Sans" w:cs="Open Sans"/>
          <w:b/>
          <w:bCs/>
        </w:rPr>
        <w:t xml:space="preserve"> – NI grade required and </w:t>
      </w:r>
      <w:r w:rsidR="00DF6695">
        <w:rPr>
          <w:rFonts w:ascii="Open Sans" w:hAnsi="Open Sans" w:cs="Open Sans"/>
          <w:b/>
          <w:bCs/>
        </w:rPr>
        <w:t>relevant application forms</w:t>
      </w:r>
    </w:p>
    <w:p w14:paraId="0EF9200A" w14:textId="77777777" w:rsidR="00E133DC" w:rsidRDefault="00E133DC" w:rsidP="00F93C8D">
      <w:pPr>
        <w:rPr>
          <w:rFonts w:ascii="Open Sans" w:hAnsi="Open Sans" w:cs="Open Sans"/>
        </w:rPr>
      </w:pPr>
    </w:p>
    <w:p w14:paraId="708D8CE0" w14:textId="4A6E1137" w:rsidR="00592E48" w:rsidRPr="007A0461" w:rsidRDefault="00861FC5" w:rsidP="007C7517">
      <w:pPr>
        <w:rPr>
          <w:rFonts w:ascii="Open Sans" w:hAnsi="Open Sans" w:cs="Open Sans"/>
        </w:rPr>
      </w:pPr>
      <w:r>
        <w:rPr>
          <w:rFonts w:ascii="Open Sans" w:hAnsi="Open Sans" w:cs="Open Sans"/>
        </w:rPr>
        <w:t>All registrants, even those who are currently NI Members or Fellows, must return an MF1</w:t>
      </w:r>
      <w:r w:rsidR="0076052C">
        <w:rPr>
          <w:rFonts w:ascii="Open Sans" w:hAnsi="Open Sans" w:cs="Open Sans"/>
        </w:rPr>
        <w:t xml:space="preserve">, MF2 or MF3 </w:t>
      </w:r>
      <w:r w:rsidR="0076052C" w:rsidRPr="001F1ED6">
        <w:rPr>
          <w:rFonts w:ascii="Open Sans" w:hAnsi="Open Sans" w:cs="Open Sans"/>
        </w:rPr>
        <w:t>form</w:t>
      </w:r>
      <w:r w:rsidR="0076052C" w:rsidRPr="001F1ED6">
        <w:rPr>
          <w:rFonts w:ascii="Open Sans" w:hAnsi="Open Sans" w:cs="Open Sans"/>
          <w:b/>
          <w:bCs/>
        </w:rPr>
        <w:t xml:space="preserve"> with their registration </w:t>
      </w:r>
      <w:r w:rsidR="00015FDC" w:rsidRPr="001F1ED6">
        <w:rPr>
          <w:rFonts w:ascii="Open Sans" w:hAnsi="Open Sans" w:cs="Open Sans"/>
          <w:b/>
          <w:bCs/>
        </w:rPr>
        <w:t xml:space="preserve">(RF-X) </w:t>
      </w:r>
      <w:r w:rsidR="0076052C" w:rsidRPr="001F1ED6">
        <w:rPr>
          <w:rFonts w:ascii="Open Sans" w:hAnsi="Open Sans" w:cs="Open Sans"/>
          <w:b/>
          <w:bCs/>
        </w:rPr>
        <w:t xml:space="preserve">application. </w:t>
      </w:r>
      <w:r w:rsidR="003D23A4" w:rsidRPr="001F1ED6">
        <w:rPr>
          <w:rFonts w:ascii="Open Sans" w:hAnsi="Open Sans" w:cs="Open Sans"/>
          <w:b/>
          <w:bCs/>
        </w:rPr>
        <w:br/>
      </w:r>
      <w:r w:rsidR="003D23A4">
        <w:rPr>
          <w:rFonts w:ascii="Open Sans" w:hAnsi="Open Sans" w:cs="Open Sans"/>
        </w:rPr>
        <w:br/>
      </w:r>
      <w:r w:rsidR="003D23A4" w:rsidRPr="00015FDC">
        <w:rPr>
          <w:rFonts w:ascii="Open Sans" w:hAnsi="Open Sans" w:cs="Open Sans"/>
          <w:b/>
          <w:bCs/>
        </w:rPr>
        <w:t>If you are already a Member or higher</w:t>
      </w:r>
      <w:r w:rsidR="003D23A4">
        <w:rPr>
          <w:rFonts w:ascii="Open Sans" w:hAnsi="Open Sans" w:cs="Open Sans"/>
        </w:rPr>
        <w:t xml:space="preserve">, you only need to complete the personal/professional details sections </w:t>
      </w:r>
      <w:r w:rsidR="00B36F71">
        <w:rPr>
          <w:rFonts w:ascii="Open Sans" w:hAnsi="Open Sans" w:cs="Open Sans"/>
        </w:rPr>
        <w:t xml:space="preserve">1-9 </w:t>
      </w:r>
      <w:r w:rsidR="001F1ED6">
        <w:rPr>
          <w:rFonts w:ascii="Open Sans" w:hAnsi="Open Sans" w:cs="Open Sans"/>
        </w:rPr>
        <w:t>on the MF1, MF2 or MF3</w:t>
      </w:r>
      <w:r w:rsidR="003D23A4">
        <w:rPr>
          <w:rFonts w:ascii="Open Sans" w:hAnsi="Open Sans" w:cs="Open Sans"/>
        </w:rPr>
        <w:t>. You do not need to complete A-C, the Nuclear Professionalism Standard</w:t>
      </w:r>
      <w:r w:rsidR="00B36F71">
        <w:rPr>
          <w:rFonts w:ascii="Open Sans" w:hAnsi="Open Sans" w:cs="Open Sans"/>
        </w:rPr>
        <w:t>, on those forms.</w:t>
      </w:r>
      <w:r w:rsidR="003D23A4">
        <w:rPr>
          <w:rFonts w:ascii="Open Sans" w:hAnsi="Open Sans" w:cs="Open Sans"/>
        </w:rPr>
        <w:br/>
      </w:r>
      <w:r w:rsidR="003D23A4">
        <w:rPr>
          <w:rFonts w:ascii="Open Sans" w:hAnsi="Open Sans" w:cs="Open Sans"/>
        </w:rPr>
        <w:br/>
      </w:r>
      <w:r w:rsidR="003D23A4" w:rsidRPr="00015FDC">
        <w:rPr>
          <w:rFonts w:ascii="Open Sans" w:hAnsi="Open Sans" w:cs="Open Sans"/>
          <w:b/>
          <w:bCs/>
        </w:rPr>
        <w:t>If you are applying for Member</w:t>
      </w:r>
      <w:r w:rsidR="00015FDC" w:rsidRPr="00015FDC">
        <w:rPr>
          <w:rFonts w:ascii="Open Sans" w:hAnsi="Open Sans" w:cs="Open Sans"/>
          <w:b/>
          <w:bCs/>
        </w:rPr>
        <w:t>, Direct</w:t>
      </w:r>
      <w:r w:rsidR="003D23A4" w:rsidRPr="00015FDC">
        <w:rPr>
          <w:rFonts w:ascii="Open Sans" w:hAnsi="Open Sans" w:cs="Open Sans"/>
          <w:b/>
          <w:bCs/>
        </w:rPr>
        <w:t xml:space="preserve"> Fellow</w:t>
      </w:r>
      <w:r w:rsidR="00015FDC" w:rsidRPr="00015FDC">
        <w:rPr>
          <w:rFonts w:ascii="Open Sans" w:hAnsi="Open Sans" w:cs="Open Sans"/>
          <w:b/>
          <w:bCs/>
        </w:rPr>
        <w:t xml:space="preserve"> or Upgrade Fellow</w:t>
      </w:r>
      <w:r w:rsidR="00015FDC">
        <w:rPr>
          <w:rFonts w:ascii="Open Sans" w:hAnsi="Open Sans" w:cs="Open Sans"/>
        </w:rPr>
        <w:t>, please complete all sections on the relevant form (MF1, MF2 or MF3)</w:t>
      </w:r>
      <w:r w:rsidR="00B36F71">
        <w:rPr>
          <w:rFonts w:ascii="Open Sans" w:hAnsi="Open Sans" w:cs="Open Sans"/>
        </w:rPr>
        <w:t>.</w:t>
      </w:r>
      <w:r w:rsidR="00B36F71">
        <w:rPr>
          <w:rFonts w:ascii="Open Sans" w:hAnsi="Open Sans" w:cs="Open Sans"/>
        </w:rPr>
        <w:br/>
      </w:r>
      <w:r w:rsidR="00B36F71">
        <w:rPr>
          <w:rFonts w:ascii="Open Sans" w:hAnsi="Open Sans" w:cs="Open Sans"/>
        </w:rPr>
        <w:br/>
        <w:t xml:space="preserve">Please return both sets of forms to </w:t>
      </w:r>
      <w:hyperlink r:id="rId8" w:history="1">
        <w:r w:rsidR="00B36F71" w:rsidRPr="006A06C7">
          <w:rPr>
            <w:rStyle w:val="Hyperlink"/>
            <w:rFonts w:ascii="Open Sans" w:hAnsi="Open Sans" w:cs="Open Sans"/>
          </w:rPr>
          <w:t>membership@nuclearinst.com</w:t>
        </w:r>
      </w:hyperlink>
      <w:r w:rsidR="00B36F71">
        <w:rPr>
          <w:rFonts w:ascii="Open Sans" w:hAnsi="Open Sans" w:cs="Open Sans"/>
        </w:rPr>
        <w:t xml:space="preserve"> </w:t>
      </w:r>
    </w:p>
    <w:p w14:paraId="5E68A8AC" w14:textId="19179FCE" w:rsidR="007C7517" w:rsidRPr="001E1FA3" w:rsidRDefault="007C7517" w:rsidP="007A0461">
      <w:pPr>
        <w:pStyle w:val="Heading1"/>
        <w:rPr>
          <w:rFonts w:ascii="Open Sans" w:hAnsi="Open Sans" w:cs="Open Sans"/>
          <w:color w:val="auto"/>
        </w:rPr>
      </w:pPr>
      <w:r w:rsidRPr="001E1FA3">
        <w:rPr>
          <w:rFonts w:ascii="Open Sans" w:hAnsi="Open Sans" w:cs="Open Sans"/>
          <w:color w:val="auto"/>
        </w:rPr>
        <w:lastRenderedPageBreak/>
        <w:t xml:space="preserve">Engineering </w:t>
      </w:r>
      <w:r w:rsidR="004D13D6" w:rsidRPr="001E1FA3">
        <w:rPr>
          <w:rFonts w:ascii="Open Sans" w:hAnsi="Open Sans" w:cs="Open Sans"/>
          <w:color w:val="auto"/>
        </w:rPr>
        <w:t>Council</w:t>
      </w:r>
    </w:p>
    <w:p w14:paraId="692BF64C" w14:textId="352A5A2A" w:rsidR="00015FDC" w:rsidRPr="00040305" w:rsidRDefault="007C7517" w:rsidP="007A0461">
      <w:pPr>
        <w:pStyle w:val="Heading2"/>
        <w:rPr>
          <w:rFonts w:ascii="Open Sans" w:hAnsi="Open Sans" w:cs="Open Sans"/>
          <w:sz w:val="22"/>
          <w:szCs w:val="22"/>
        </w:rPr>
      </w:pPr>
      <w:r w:rsidRPr="00040305">
        <w:rPr>
          <w:rFonts w:ascii="Open Sans" w:hAnsi="Open Sans" w:cs="Open Sans"/>
          <w:sz w:val="22"/>
          <w:szCs w:val="22"/>
        </w:rPr>
        <w:t>Standard Route</w:t>
      </w:r>
      <w:r w:rsidR="004F69D3" w:rsidRPr="00040305">
        <w:rPr>
          <w:rFonts w:ascii="Open Sans" w:hAnsi="Open Sans" w:cs="Open Sans"/>
          <w:sz w:val="22"/>
          <w:szCs w:val="22"/>
        </w:rPr>
        <w:t>s</w:t>
      </w:r>
      <w:r w:rsidR="00282901" w:rsidRPr="00040305">
        <w:rPr>
          <w:rFonts w:ascii="Open Sans" w:hAnsi="Open Sans" w:cs="Open Sans"/>
          <w:sz w:val="22"/>
          <w:szCs w:val="22"/>
        </w:rPr>
        <w:t xml:space="preserve"> – C</w:t>
      </w:r>
      <w:r w:rsidR="00592E48" w:rsidRPr="00040305">
        <w:rPr>
          <w:rFonts w:ascii="Open Sans" w:hAnsi="Open Sans" w:cs="Open Sans"/>
          <w:sz w:val="22"/>
          <w:szCs w:val="22"/>
        </w:rPr>
        <w:t>E</w:t>
      </w:r>
      <w:r w:rsidR="00282901" w:rsidRPr="00040305">
        <w:rPr>
          <w:rFonts w:ascii="Open Sans" w:hAnsi="Open Sans" w:cs="Open Sans"/>
          <w:sz w:val="22"/>
          <w:szCs w:val="22"/>
        </w:rPr>
        <w:t>ng, IEng and EngTech</w:t>
      </w:r>
    </w:p>
    <w:p w14:paraId="22BCA72B" w14:textId="47B3D7AD" w:rsidR="00015FDC" w:rsidRPr="00040305" w:rsidRDefault="00DF6695" w:rsidP="007A0461">
      <w:pPr>
        <w:pStyle w:val="Heading3"/>
        <w:rPr>
          <w:rFonts w:ascii="Open Sans" w:hAnsi="Open Sans" w:cs="Open Sans"/>
          <w:color w:val="auto"/>
        </w:rPr>
      </w:pPr>
      <w:r>
        <w:rPr>
          <w:rFonts w:ascii="Open Sans" w:hAnsi="Open Sans" w:cs="Open Sans"/>
          <w:color w:val="auto"/>
        </w:rPr>
        <w:t xml:space="preserve">Standard Route - </w:t>
      </w:r>
      <w:r w:rsidR="008321BA" w:rsidRPr="00040305">
        <w:rPr>
          <w:rFonts w:ascii="Open Sans" w:hAnsi="Open Sans" w:cs="Open Sans"/>
          <w:color w:val="auto"/>
        </w:rPr>
        <w:t xml:space="preserve">Qualified </w:t>
      </w:r>
      <w:r w:rsidR="00A95F1B" w:rsidRPr="00040305">
        <w:rPr>
          <w:rFonts w:ascii="Open Sans" w:hAnsi="Open Sans" w:cs="Open Sans"/>
          <w:color w:val="auto"/>
        </w:rPr>
        <w:t>in</w:t>
      </w:r>
      <w:r w:rsidR="008321BA" w:rsidRPr="00040305">
        <w:rPr>
          <w:rFonts w:ascii="Open Sans" w:hAnsi="Open Sans" w:cs="Open Sans"/>
          <w:color w:val="auto"/>
        </w:rPr>
        <w:t xml:space="preserve"> the UK</w:t>
      </w:r>
      <w:r w:rsidR="004F69D3" w:rsidRPr="00040305">
        <w:rPr>
          <w:rFonts w:ascii="Open Sans" w:hAnsi="Open Sans" w:cs="Open Sans"/>
          <w:color w:val="auto"/>
        </w:rPr>
        <w:t xml:space="preserve"> </w:t>
      </w:r>
      <w:r w:rsidR="004F69D3" w:rsidRPr="00AD1C31">
        <w:rPr>
          <w:rFonts w:ascii="Open Sans" w:hAnsi="Open Sans" w:cs="Open Sans"/>
          <w:b w:val="0"/>
          <w:bCs w:val="0"/>
          <w:i/>
          <w:iCs/>
          <w:color w:val="auto"/>
        </w:rPr>
        <w:t xml:space="preserve">(please click </w:t>
      </w:r>
      <w:r w:rsidR="00AD1C31" w:rsidRPr="00AD1C31">
        <w:rPr>
          <w:rFonts w:ascii="Open Sans" w:hAnsi="Open Sans" w:cs="Open Sans"/>
          <w:b w:val="0"/>
          <w:bCs w:val="0"/>
          <w:i/>
          <w:iCs/>
          <w:color w:val="auto"/>
        </w:rPr>
        <w:t xml:space="preserve">triangle </w:t>
      </w:r>
      <w:r w:rsidR="004F69D3" w:rsidRPr="00AD1C31">
        <w:rPr>
          <w:rFonts w:ascii="Open Sans" w:hAnsi="Open Sans" w:cs="Open Sans"/>
          <w:b w:val="0"/>
          <w:bCs w:val="0"/>
          <w:i/>
          <w:iCs/>
          <w:color w:val="auto"/>
        </w:rPr>
        <w:t>to expand)</w:t>
      </w:r>
    </w:p>
    <w:p w14:paraId="601CB9A0" w14:textId="77777777" w:rsidR="008321BA" w:rsidRDefault="008321BA" w:rsidP="00F93C8D">
      <w:pPr>
        <w:rPr>
          <w:rFonts w:ascii="Open Sans" w:hAnsi="Open Sans" w:cs="Open Sans"/>
          <w:b/>
          <w:bCs/>
        </w:rPr>
      </w:pPr>
    </w:p>
    <w:p w14:paraId="3815E94B" w14:textId="77777777" w:rsidR="00A95F1B" w:rsidRPr="00A95F1B" w:rsidRDefault="00A95F1B" w:rsidP="00A95F1B">
      <w:pPr>
        <w:pStyle w:val="ListParagraph"/>
        <w:numPr>
          <w:ilvl w:val="0"/>
          <w:numId w:val="13"/>
        </w:numPr>
        <w:rPr>
          <w:rFonts w:ascii="Open Sans" w:hAnsi="Open Sans" w:cs="Open Sans"/>
        </w:rPr>
      </w:pPr>
      <w:r w:rsidRPr="00A95F1B">
        <w:rPr>
          <w:rFonts w:ascii="Open Sans" w:hAnsi="Open Sans" w:cs="Open Sans"/>
          <w:b/>
          <w:bCs/>
        </w:rPr>
        <w:t xml:space="preserve">CEng </w:t>
      </w:r>
      <w:r w:rsidRPr="00A95F1B">
        <w:rPr>
          <w:rFonts w:ascii="Open Sans" w:hAnsi="Open Sans" w:cs="Open Sans"/>
        </w:rPr>
        <w:t>(Chartered Engineer)</w:t>
      </w:r>
      <w:r w:rsidRPr="00A95F1B">
        <w:rPr>
          <w:rFonts w:ascii="Open Sans" w:hAnsi="Open Sans" w:cs="Open Sans"/>
        </w:rPr>
        <w:br/>
        <w:t xml:space="preserve">To apply via the standard route, you will usually need to have a </w:t>
      </w:r>
      <w:proofErr w:type="gramStart"/>
      <w:r w:rsidRPr="00A95F1B">
        <w:rPr>
          <w:rFonts w:ascii="Open Sans" w:hAnsi="Open Sans" w:cs="Open Sans"/>
        </w:rPr>
        <w:t>Bachelor’s and Master’s</w:t>
      </w:r>
      <w:proofErr w:type="gramEnd"/>
      <w:r w:rsidRPr="00A95F1B">
        <w:rPr>
          <w:rFonts w:ascii="Open Sans" w:hAnsi="Open Sans" w:cs="Open Sans"/>
        </w:rPr>
        <w:t xml:space="preserve"> degree, or a 4-year degree such as MEng, which are/is on the list of those validated (“pre-approved”) by the Engineering Council. In some cases, if you qualified before a certain date on </w:t>
      </w:r>
      <w:proofErr w:type="gramStart"/>
      <w:r w:rsidRPr="00A95F1B">
        <w:rPr>
          <w:rFonts w:ascii="Open Sans" w:hAnsi="Open Sans" w:cs="Open Sans"/>
        </w:rPr>
        <w:t>particular programmes</w:t>
      </w:r>
      <w:proofErr w:type="gramEnd"/>
      <w:r w:rsidRPr="00A95F1B">
        <w:rPr>
          <w:rFonts w:ascii="Open Sans" w:hAnsi="Open Sans" w:cs="Open Sans"/>
        </w:rPr>
        <w:t xml:space="preserve">, you may only be required to have a Bachelor’s. </w:t>
      </w:r>
      <w:r w:rsidRPr="00A95F1B">
        <w:rPr>
          <w:rFonts w:ascii="Open Sans" w:hAnsi="Open Sans" w:cs="Open Sans"/>
        </w:rPr>
        <w:br/>
        <w:t xml:space="preserve">You can check your qualifications </w:t>
      </w:r>
      <w:hyperlink r:id="rId9" w:history="1">
        <w:r w:rsidRPr="00A95F1B">
          <w:rPr>
            <w:rStyle w:val="Hyperlink"/>
            <w:rFonts w:ascii="Open Sans" w:hAnsi="Open Sans" w:cs="Open Sans"/>
          </w:rPr>
          <w:t>here</w:t>
        </w:r>
      </w:hyperlink>
      <w:r w:rsidRPr="00A95F1B">
        <w:rPr>
          <w:rFonts w:ascii="Open Sans" w:hAnsi="Open Sans" w:cs="Open Sans"/>
        </w:rPr>
        <w:t>. The site will usually tell you if your qualification is approved and for what level. You must have graduated within the dates specified for approval,</w:t>
      </w:r>
      <w:r w:rsidRPr="00A95F1B">
        <w:rPr>
          <w:rFonts w:ascii="Open Sans" w:hAnsi="Open Sans" w:cs="Open Sans"/>
        </w:rPr>
        <w:br/>
        <w:t xml:space="preserve">If you’re not sure, please ask us and we will help. Email </w:t>
      </w:r>
      <w:hyperlink r:id="rId10" w:history="1">
        <w:r w:rsidRPr="00A95F1B">
          <w:rPr>
            <w:rStyle w:val="Hyperlink"/>
            <w:rFonts w:ascii="Open Sans" w:hAnsi="Open Sans" w:cs="Open Sans"/>
          </w:rPr>
          <w:t>membership@nuclearinst.com</w:t>
        </w:r>
      </w:hyperlink>
      <w:r w:rsidRPr="00A95F1B">
        <w:rPr>
          <w:rFonts w:ascii="Open Sans" w:hAnsi="Open Sans" w:cs="Open Sans"/>
        </w:rPr>
        <w:t xml:space="preserve"> or call us. </w:t>
      </w:r>
    </w:p>
    <w:p w14:paraId="3BA3A635" w14:textId="77777777" w:rsidR="00A95F1B" w:rsidRPr="00E1709B" w:rsidRDefault="00A95F1B" w:rsidP="00A95F1B">
      <w:pPr>
        <w:rPr>
          <w:rFonts w:ascii="Open Sans" w:hAnsi="Open Sans" w:cs="Open Sans"/>
        </w:rPr>
      </w:pPr>
    </w:p>
    <w:p w14:paraId="102C0F6E" w14:textId="77777777" w:rsidR="00A95F1B" w:rsidRPr="00A95F1B" w:rsidRDefault="00A95F1B" w:rsidP="00A95F1B">
      <w:pPr>
        <w:pStyle w:val="ListParagraph"/>
        <w:numPr>
          <w:ilvl w:val="0"/>
          <w:numId w:val="13"/>
        </w:numPr>
        <w:rPr>
          <w:rFonts w:ascii="Open Sans" w:hAnsi="Open Sans" w:cs="Open Sans"/>
          <w:b/>
          <w:bCs/>
        </w:rPr>
      </w:pPr>
      <w:r w:rsidRPr="00A95F1B">
        <w:rPr>
          <w:rFonts w:ascii="Open Sans" w:hAnsi="Open Sans" w:cs="Open Sans"/>
          <w:b/>
          <w:bCs/>
        </w:rPr>
        <w:t xml:space="preserve">IEng </w:t>
      </w:r>
      <w:r w:rsidRPr="00A95F1B">
        <w:rPr>
          <w:rFonts w:ascii="Open Sans" w:hAnsi="Open Sans" w:cs="Open Sans"/>
        </w:rPr>
        <w:t>(Incorporated Engineer)</w:t>
      </w:r>
      <w:r w:rsidRPr="00A95F1B">
        <w:rPr>
          <w:rFonts w:ascii="Open Sans" w:hAnsi="Open Sans" w:cs="Open Sans"/>
        </w:rPr>
        <w:br/>
      </w:r>
      <w:r w:rsidRPr="00A95F1B">
        <w:rPr>
          <w:rFonts w:ascii="Open Sans" w:hAnsi="Open Sans" w:cs="Open Sans"/>
        </w:rPr>
        <w:br/>
        <w:t xml:space="preserve">To apply via the standard route, you will usually need to have a </w:t>
      </w:r>
      <w:proofErr w:type="gramStart"/>
      <w:r w:rsidRPr="00A95F1B">
        <w:rPr>
          <w:rFonts w:ascii="Open Sans" w:hAnsi="Open Sans" w:cs="Open Sans"/>
        </w:rPr>
        <w:t>Bachelor’s</w:t>
      </w:r>
      <w:proofErr w:type="gramEnd"/>
      <w:r w:rsidRPr="00A95F1B">
        <w:rPr>
          <w:rFonts w:ascii="Open Sans" w:hAnsi="Open Sans" w:cs="Open Sans"/>
        </w:rPr>
        <w:t xml:space="preserve"> that is on the list of those validated (“pre-approved”) by the Engineering Council. </w:t>
      </w:r>
      <w:r w:rsidRPr="00A95F1B">
        <w:rPr>
          <w:rFonts w:ascii="Open Sans" w:hAnsi="Open Sans" w:cs="Open Sans"/>
        </w:rPr>
        <w:br/>
        <w:t xml:space="preserve">You can check your qualifications </w:t>
      </w:r>
      <w:hyperlink r:id="rId11" w:history="1">
        <w:r w:rsidRPr="00A95F1B">
          <w:rPr>
            <w:rStyle w:val="Hyperlink"/>
            <w:rFonts w:ascii="Open Sans" w:hAnsi="Open Sans" w:cs="Open Sans"/>
          </w:rPr>
          <w:t>here</w:t>
        </w:r>
      </w:hyperlink>
      <w:r w:rsidRPr="00A95F1B">
        <w:rPr>
          <w:rFonts w:ascii="Open Sans" w:hAnsi="Open Sans" w:cs="Open Sans"/>
        </w:rPr>
        <w:t>. The site will usually tell you if your qualification is approved and for what level. You must have graduated within the dates specified for approval,</w:t>
      </w:r>
      <w:r w:rsidRPr="00A95F1B">
        <w:rPr>
          <w:rFonts w:ascii="Open Sans" w:hAnsi="Open Sans" w:cs="Open Sans"/>
        </w:rPr>
        <w:br/>
        <w:t xml:space="preserve">If you’re not sure, please ask us and we will help. Email </w:t>
      </w:r>
      <w:hyperlink r:id="rId12" w:history="1">
        <w:r w:rsidRPr="00A95F1B">
          <w:rPr>
            <w:rStyle w:val="Hyperlink"/>
            <w:rFonts w:ascii="Open Sans" w:hAnsi="Open Sans" w:cs="Open Sans"/>
          </w:rPr>
          <w:t>membership@nuclearinst.com</w:t>
        </w:r>
      </w:hyperlink>
      <w:r w:rsidRPr="00A95F1B">
        <w:rPr>
          <w:rFonts w:ascii="Open Sans" w:hAnsi="Open Sans" w:cs="Open Sans"/>
        </w:rPr>
        <w:t xml:space="preserve"> or call us.</w:t>
      </w:r>
      <w:r w:rsidRPr="00A95F1B">
        <w:rPr>
          <w:rFonts w:ascii="Open Sans" w:hAnsi="Open Sans" w:cs="Open Sans"/>
        </w:rPr>
        <w:br/>
      </w:r>
    </w:p>
    <w:p w14:paraId="2B091BA2" w14:textId="1EF01AC8" w:rsidR="00A95F1B" w:rsidRPr="009B01A5" w:rsidRDefault="00A95F1B" w:rsidP="00A95F1B">
      <w:pPr>
        <w:pStyle w:val="ListParagraph"/>
        <w:numPr>
          <w:ilvl w:val="0"/>
          <w:numId w:val="13"/>
        </w:numPr>
        <w:rPr>
          <w:rStyle w:val="Heading1Char"/>
          <w:rFonts w:ascii="Open Sans" w:eastAsia="Times New Roman" w:hAnsi="Open Sans" w:cs="Open Sans"/>
          <w:b w:val="0"/>
          <w:bCs w:val="0"/>
          <w:color w:val="auto"/>
          <w:sz w:val="20"/>
          <w:szCs w:val="20"/>
        </w:rPr>
      </w:pPr>
      <w:r w:rsidRPr="00A95F1B">
        <w:rPr>
          <w:rFonts w:ascii="Open Sans" w:hAnsi="Open Sans" w:cs="Open Sans"/>
          <w:b/>
          <w:bCs/>
        </w:rPr>
        <w:t xml:space="preserve">EngTech </w:t>
      </w:r>
      <w:r w:rsidRPr="00A95F1B">
        <w:rPr>
          <w:rFonts w:ascii="Open Sans" w:hAnsi="Open Sans" w:cs="Open Sans"/>
        </w:rPr>
        <w:t>(Engineering Technician)</w:t>
      </w:r>
      <w:r w:rsidRPr="00A95F1B">
        <w:rPr>
          <w:rFonts w:ascii="Open Sans" w:hAnsi="Open Sans" w:cs="Open Sans"/>
        </w:rPr>
        <w:br/>
      </w:r>
      <w:r w:rsidRPr="00A95F1B">
        <w:rPr>
          <w:rFonts w:ascii="Open Sans" w:hAnsi="Open Sans" w:cs="Open Sans"/>
        </w:rPr>
        <w:br/>
        <w:t>To apply via the standard route, you will usually need to have an approved Level 3 qualification, approved modern apprenticeship, HND/FD or approved NVQ4 or SVQ4.</w:t>
      </w:r>
      <w:r w:rsidRPr="00A95F1B">
        <w:rPr>
          <w:rFonts w:ascii="Open Sans" w:hAnsi="Open Sans" w:cs="Open Sans"/>
        </w:rPr>
        <w:br/>
        <w:t xml:space="preserve">You can check your qualifications </w:t>
      </w:r>
      <w:hyperlink r:id="rId13" w:history="1">
        <w:r w:rsidRPr="00A95F1B">
          <w:rPr>
            <w:rStyle w:val="Hyperlink"/>
            <w:rFonts w:ascii="Open Sans" w:hAnsi="Open Sans" w:cs="Open Sans"/>
          </w:rPr>
          <w:t>here</w:t>
        </w:r>
      </w:hyperlink>
      <w:r w:rsidRPr="00A95F1B">
        <w:rPr>
          <w:rFonts w:ascii="Open Sans" w:hAnsi="Open Sans" w:cs="Open Sans"/>
        </w:rPr>
        <w:t>. The site will usually tell you if your qualification is approved and for what level. You must have graduated within the dates specified for approval,</w:t>
      </w:r>
      <w:r w:rsidRPr="00A95F1B">
        <w:rPr>
          <w:rFonts w:ascii="Open Sans" w:hAnsi="Open Sans" w:cs="Open Sans"/>
        </w:rPr>
        <w:br/>
        <w:t xml:space="preserve">If you’re not sure, please ask us and we will help. Email </w:t>
      </w:r>
      <w:hyperlink r:id="rId14" w:history="1">
        <w:r w:rsidRPr="00A95F1B">
          <w:rPr>
            <w:rStyle w:val="Hyperlink"/>
            <w:rFonts w:ascii="Open Sans" w:hAnsi="Open Sans" w:cs="Open Sans"/>
          </w:rPr>
          <w:t>membership@nuclearinst.com</w:t>
        </w:r>
      </w:hyperlink>
      <w:r w:rsidRPr="00A95F1B">
        <w:rPr>
          <w:rFonts w:ascii="Open Sans" w:hAnsi="Open Sans" w:cs="Open Sans"/>
        </w:rPr>
        <w:t xml:space="preserve"> or call us.</w:t>
      </w:r>
    </w:p>
    <w:p w14:paraId="13D7666D" w14:textId="5539FD94" w:rsidR="00A95F1B" w:rsidRPr="00040305" w:rsidRDefault="00DF6695" w:rsidP="007A0461">
      <w:pPr>
        <w:pStyle w:val="Heading3"/>
        <w:rPr>
          <w:rFonts w:ascii="Open Sans" w:hAnsi="Open Sans" w:cs="Open Sans"/>
          <w:color w:val="auto"/>
        </w:rPr>
      </w:pPr>
      <w:r>
        <w:rPr>
          <w:rFonts w:ascii="Open Sans" w:hAnsi="Open Sans" w:cs="Open Sans"/>
          <w:color w:val="auto"/>
        </w:rPr>
        <w:t xml:space="preserve">Standard Route - </w:t>
      </w:r>
      <w:r w:rsidR="00A95F1B" w:rsidRPr="00040305">
        <w:rPr>
          <w:rFonts w:ascii="Open Sans" w:hAnsi="Open Sans" w:cs="Open Sans"/>
          <w:color w:val="auto"/>
        </w:rPr>
        <w:t>Qualified outside the UK</w:t>
      </w:r>
      <w:r w:rsidR="004F69D3" w:rsidRPr="00040305">
        <w:rPr>
          <w:rFonts w:ascii="Open Sans" w:hAnsi="Open Sans" w:cs="Open Sans"/>
          <w:color w:val="auto"/>
        </w:rPr>
        <w:t xml:space="preserve"> </w:t>
      </w:r>
      <w:r w:rsidR="004F69D3" w:rsidRPr="00B538C1">
        <w:rPr>
          <w:rFonts w:ascii="Open Sans" w:hAnsi="Open Sans" w:cs="Open Sans"/>
          <w:b w:val="0"/>
          <w:bCs w:val="0"/>
          <w:i/>
          <w:iCs/>
          <w:color w:val="auto"/>
        </w:rPr>
        <w:t>(please click</w:t>
      </w:r>
      <w:r w:rsidR="00B538C1" w:rsidRPr="00B538C1">
        <w:rPr>
          <w:rFonts w:ascii="Open Sans" w:hAnsi="Open Sans" w:cs="Open Sans"/>
          <w:b w:val="0"/>
          <w:bCs w:val="0"/>
          <w:i/>
          <w:iCs/>
          <w:color w:val="auto"/>
        </w:rPr>
        <w:t xml:space="preserve"> triangle</w:t>
      </w:r>
      <w:r w:rsidR="004F69D3" w:rsidRPr="00B538C1">
        <w:rPr>
          <w:rFonts w:ascii="Open Sans" w:hAnsi="Open Sans" w:cs="Open Sans"/>
          <w:b w:val="0"/>
          <w:bCs w:val="0"/>
          <w:i/>
          <w:iCs/>
          <w:color w:val="auto"/>
        </w:rPr>
        <w:t xml:space="preserve"> to expand)</w:t>
      </w:r>
    </w:p>
    <w:p w14:paraId="776210F4" w14:textId="77777777" w:rsidR="00A95F1B" w:rsidRDefault="00A95F1B" w:rsidP="00A95F1B">
      <w:pPr>
        <w:rPr>
          <w:rFonts w:ascii="Open Sans" w:hAnsi="Open Sans" w:cs="Open Sans"/>
        </w:rPr>
      </w:pPr>
    </w:p>
    <w:p w14:paraId="58C3979B" w14:textId="0779BDAB" w:rsidR="00A95F1B" w:rsidRPr="00A95F1B" w:rsidRDefault="00A95F1B" w:rsidP="00A95F1B">
      <w:pPr>
        <w:pStyle w:val="ListParagraph"/>
        <w:numPr>
          <w:ilvl w:val="0"/>
          <w:numId w:val="13"/>
        </w:numPr>
        <w:rPr>
          <w:rFonts w:ascii="Open Sans" w:hAnsi="Open Sans" w:cs="Open Sans"/>
        </w:rPr>
      </w:pPr>
      <w:r w:rsidRPr="00A95F1B">
        <w:rPr>
          <w:rFonts w:ascii="Open Sans" w:hAnsi="Open Sans" w:cs="Open Sans"/>
        </w:rPr>
        <w:t xml:space="preserve">If you qualified in Europe, please check </w:t>
      </w:r>
      <w:hyperlink r:id="rId15" w:history="1">
        <w:r w:rsidRPr="00A95F1B">
          <w:rPr>
            <w:rStyle w:val="Hyperlink"/>
            <w:rFonts w:ascii="Open Sans" w:hAnsi="Open Sans" w:cs="Open Sans"/>
          </w:rPr>
          <w:t>https://engineerseurope.com/eeed-database</w:t>
        </w:r>
      </w:hyperlink>
      <w:r w:rsidRPr="00A95F1B">
        <w:rPr>
          <w:rFonts w:ascii="Open Sans" w:hAnsi="Open Sans" w:cs="Open Sans"/>
        </w:rPr>
        <w:t>. If you qualification is listed as validated during the dates you studied, you may be eligible</w:t>
      </w:r>
      <w:r w:rsidR="00DA12C3">
        <w:rPr>
          <w:rFonts w:ascii="Open Sans" w:hAnsi="Open Sans" w:cs="Open Sans"/>
        </w:rPr>
        <w:t xml:space="preserve"> for CEng, IEng or EngTech</w:t>
      </w:r>
    </w:p>
    <w:p w14:paraId="629BFD02" w14:textId="77777777" w:rsidR="00A95F1B" w:rsidRDefault="00A95F1B" w:rsidP="00A95F1B">
      <w:pPr>
        <w:pStyle w:val="ListParagraph"/>
        <w:numPr>
          <w:ilvl w:val="0"/>
          <w:numId w:val="12"/>
        </w:numPr>
        <w:rPr>
          <w:rFonts w:ascii="Open Sans" w:hAnsi="Open Sans" w:cs="Open Sans"/>
        </w:rPr>
      </w:pPr>
      <w:r>
        <w:rPr>
          <w:rFonts w:ascii="Open Sans" w:hAnsi="Open Sans" w:cs="Open Sans"/>
        </w:rPr>
        <w:t xml:space="preserve">If you qualified outside Europe, please check if your country is a signatory of the </w:t>
      </w:r>
      <w:hyperlink r:id="rId16" w:history="1">
        <w:r w:rsidRPr="0058450E">
          <w:rPr>
            <w:rStyle w:val="Hyperlink"/>
            <w:rFonts w:ascii="Open Sans" w:hAnsi="Open Sans" w:cs="Open Sans"/>
          </w:rPr>
          <w:t>Washington Accord</w:t>
        </w:r>
      </w:hyperlink>
      <w:r>
        <w:rPr>
          <w:rFonts w:ascii="Open Sans" w:hAnsi="Open Sans" w:cs="Open Sans"/>
        </w:rPr>
        <w:t xml:space="preserve">. You may be eligible if your engineering qualification was achieved after your country became a signatory. </w:t>
      </w:r>
    </w:p>
    <w:p w14:paraId="15461E8E" w14:textId="77777777" w:rsidR="00A95F1B" w:rsidRDefault="00A95F1B" w:rsidP="00A95F1B">
      <w:pPr>
        <w:pStyle w:val="ListParagraph"/>
        <w:numPr>
          <w:ilvl w:val="0"/>
          <w:numId w:val="12"/>
        </w:numPr>
        <w:rPr>
          <w:rFonts w:ascii="Open Sans" w:hAnsi="Open Sans" w:cs="Open Sans"/>
        </w:rPr>
      </w:pPr>
      <w:r>
        <w:rPr>
          <w:rFonts w:ascii="Open Sans" w:hAnsi="Open Sans" w:cs="Open Sans"/>
        </w:rPr>
        <w:t>With ANY overseas qualification, we would advise you to check your eligibility with us before proceeding.</w:t>
      </w:r>
    </w:p>
    <w:p w14:paraId="19D778B8" w14:textId="77777777" w:rsidR="004F69D3" w:rsidRDefault="004F69D3" w:rsidP="004F69D3">
      <w:pPr>
        <w:rPr>
          <w:rFonts w:ascii="Open Sans" w:hAnsi="Open Sans" w:cs="Open Sans"/>
        </w:rPr>
      </w:pPr>
    </w:p>
    <w:p w14:paraId="2668D6B4" w14:textId="3E12E100" w:rsidR="000532EA" w:rsidRPr="00B538C1" w:rsidRDefault="000532EA" w:rsidP="00930790">
      <w:pPr>
        <w:pStyle w:val="Heading2"/>
        <w:rPr>
          <w:rFonts w:ascii="Open Sans" w:hAnsi="Open Sans" w:cs="Open Sans"/>
          <w:b w:val="0"/>
          <w:bCs w:val="0"/>
          <w:i/>
          <w:iCs/>
          <w:sz w:val="20"/>
          <w:szCs w:val="20"/>
        </w:rPr>
      </w:pPr>
      <w:r w:rsidRPr="008B7BCC">
        <w:rPr>
          <w:rFonts w:ascii="Open Sans" w:hAnsi="Open Sans" w:cs="Open Sans"/>
          <w:sz w:val="20"/>
          <w:szCs w:val="20"/>
        </w:rPr>
        <w:t>Individual (</w:t>
      </w:r>
      <w:r w:rsidR="00A44966" w:rsidRPr="008B7BCC">
        <w:rPr>
          <w:rFonts w:ascii="Open Sans" w:hAnsi="Open Sans" w:cs="Open Sans"/>
          <w:sz w:val="20"/>
          <w:szCs w:val="20"/>
        </w:rPr>
        <w:t>academic equivalence demonstration)</w:t>
      </w:r>
      <w:r w:rsidRPr="008B7BCC">
        <w:rPr>
          <w:rFonts w:ascii="Open Sans" w:hAnsi="Open Sans" w:cs="Open Sans"/>
          <w:sz w:val="20"/>
          <w:szCs w:val="20"/>
        </w:rPr>
        <w:t xml:space="preserve"> Routes </w:t>
      </w:r>
      <w:r w:rsidR="00A44966" w:rsidRPr="008B7BCC">
        <w:rPr>
          <w:rFonts w:ascii="Open Sans" w:hAnsi="Open Sans" w:cs="Open Sans"/>
          <w:sz w:val="20"/>
          <w:szCs w:val="20"/>
        </w:rPr>
        <w:t>–</w:t>
      </w:r>
      <w:r w:rsidRPr="008B7BCC">
        <w:rPr>
          <w:rFonts w:ascii="Open Sans" w:hAnsi="Open Sans" w:cs="Open Sans"/>
          <w:sz w:val="20"/>
          <w:szCs w:val="20"/>
        </w:rPr>
        <w:t xml:space="preserve"> </w:t>
      </w:r>
      <w:r w:rsidR="00CB4385">
        <w:rPr>
          <w:rFonts w:ascii="Open Sans" w:hAnsi="Open Sans" w:cs="Open Sans"/>
          <w:sz w:val="20"/>
          <w:szCs w:val="20"/>
        </w:rPr>
        <w:t xml:space="preserve">qualified anywhere </w:t>
      </w:r>
      <w:r w:rsidR="00B538C1" w:rsidRPr="00B538C1">
        <w:rPr>
          <w:rFonts w:ascii="Open Sans" w:hAnsi="Open Sans" w:cs="Open Sans"/>
          <w:b w:val="0"/>
          <w:bCs w:val="0"/>
          <w:i/>
          <w:iCs/>
          <w:sz w:val="20"/>
          <w:szCs w:val="20"/>
        </w:rPr>
        <w:t>(please click triangle to expand)</w:t>
      </w:r>
    </w:p>
    <w:p w14:paraId="182ACD42" w14:textId="1C96A3A9" w:rsidR="000532EA" w:rsidRDefault="000607DA" w:rsidP="009B01A5">
      <w:pPr>
        <w:rPr>
          <w:rFonts w:ascii="Open Sans" w:hAnsi="Open Sans" w:cs="Open Sans"/>
        </w:rPr>
      </w:pPr>
      <w:r>
        <w:rPr>
          <w:rFonts w:ascii="Open Sans" w:hAnsi="Open Sans" w:cs="Open Sans"/>
        </w:rPr>
        <w:t>If you don’t meet the criteria for the Standard route</w:t>
      </w:r>
      <w:r w:rsidR="00AF6CAC">
        <w:rPr>
          <w:rFonts w:ascii="Open Sans" w:hAnsi="Open Sans" w:cs="Open Sans"/>
        </w:rPr>
        <w:t xml:space="preserve">, you can still apply if you have enough relevant </w:t>
      </w:r>
      <w:r w:rsidR="008A2A35">
        <w:rPr>
          <w:rFonts w:ascii="Open Sans" w:hAnsi="Open Sans" w:cs="Open Sans"/>
        </w:rPr>
        <w:t>professional</w:t>
      </w:r>
      <w:r w:rsidR="00AF6CAC">
        <w:rPr>
          <w:rFonts w:ascii="Open Sans" w:hAnsi="Open Sans" w:cs="Open Sans"/>
        </w:rPr>
        <w:t xml:space="preserve"> experience, via an Individual route. This involves completing an Equivalence </w:t>
      </w:r>
      <w:r w:rsidR="008A2A35">
        <w:rPr>
          <w:rFonts w:ascii="Open Sans" w:hAnsi="Open Sans" w:cs="Open Sans"/>
        </w:rPr>
        <w:t>application to map your professional experience against the AHEP</w:t>
      </w:r>
      <w:r w:rsidR="00637131">
        <w:rPr>
          <w:rFonts w:ascii="Open Sans" w:hAnsi="Open Sans" w:cs="Open Sans"/>
        </w:rPr>
        <w:t xml:space="preserve"> criteria the Engineering Council uses to validate academic qualifications, thereby circumventing the need </w:t>
      </w:r>
      <w:r w:rsidR="00617B3D">
        <w:rPr>
          <w:rFonts w:ascii="Open Sans" w:hAnsi="Open Sans" w:cs="Open Sans"/>
        </w:rPr>
        <w:t>to hold the usual qualifications.</w:t>
      </w:r>
      <w:r w:rsidR="00617B3D">
        <w:rPr>
          <w:rFonts w:ascii="Open Sans" w:hAnsi="Open Sans" w:cs="Open Sans"/>
        </w:rPr>
        <w:br/>
      </w:r>
      <w:r w:rsidR="00617B3D">
        <w:rPr>
          <w:rFonts w:ascii="Open Sans" w:hAnsi="Open Sans" w:cs="Open Sans"/>
        </w:rPr>
        <w:br/>
        <w:t xml:space="preserve">It's a bit of extra work, usually between </w:t>
      </w:r>
      <w:r w:rsidR="00855D52">
        <w:rPr>
          <w:rFonts w:ascii="Open Sans" w:hAnsi="Open Sans" w:cs="Open Sans"/>
        </w:rPr>
        <w:t xml:space="preserve">4000-6000 words. But it does provide access to registration </w:t>
      </w:r>
      <w:r w:rsidR="00476BCA">
        <w:rPr>
          <w:rFonts w:ascii="Open Sans" w:hAnsi="Open Sans" w:cs="Open Sans"/>
        </w:rPr>
        <w:t xml:space="preserve">for those who don’t hold validated degrees, something that not all </w:t>
      </w:r>
      <w:r w:rsidR="00355899">
        <w:rPr>
          <w:rFonts w:ascii="Open Sans" w:hAnsi="Open Sans" w:cs="Open Sans"/>
        </w:rPr>
        <w:t>licensing bodies have! For example, architects who didn’t study the “right” qualifications can never achieve Chartered status through their body as there is no alternative route</w:t>
      </w:r>
      <w:r w:rsidR="007A0461">
        <w:rPr>
          <w:rFonts w:ascii="Open Sans" w:hAnsi="Open Sans" w:cs="Open Sans"/>
        </w:rPr>
        <w:t xml:space="preserve"> (that doesn’t involve going back to school.</w:t>
      </w:r>
      <w:r w:rsidR="00B36F71">
        <w:rPr>
          <w:rFonts w:ascii="Open Sans" w:hAnsi="Open Sans" w:cs="Open Sans"/>
        </w:rPr>
        <w:t>)</w:t>
      </w:r>
      <w:r w:rsidR="004D69D2">
        <w:rPr>
          <w:rFonts w:ascii="Open Sans" w:hAnsi="Open Sans" w:cs="Open Sans"/>
        </w:rPr>
        <w:br/>
      </w:r>
      <w:r w:rsidR="004D69D2">
        <w:rPr>
          <w:rFonts w:ascii="Open Sans" w:hAnsi="Open Sans" w:cs="Open Sans"/>
        </w:rPr>
        <w:lastRenderedPageBreak/>
        <w:br/>
        <w:t xml:space="preserve">Please email </w:t>
      </w:r>
      <w:hyperlink r:id="rId17" w:history="1">
        <w:r w:rsidR="004D69D2" w:rsidRPr="006A06C7">
          <w:rPr>
            <w:rStyle w:val="Hyperlink"/>
            <w:rFonts w:ascii="Open Sans" w:hAnsi="Open Sans" w:cs="Open Sans"/>
          </w:rPr>
          <w:t>membership@nuclearinst.com</w:t>
        </w:r>
      </w:hyperlink>
      <w:r w:rsidR="004D69D2">
        <w:rPr>
          <w:rFonts w:ascii="Open Sans" w:hAnsi="Open Sans" w:cs="Open Sans"/>
        </w:rPr>
        <w:t xml:space="preserve"> for a copy of the relevant application</w:t>
      </w:r>
      <w:r w:rsidR="008B7BCC">
        <w:rPr>
          <w:rFonts w:ascii="Open Sans" w:hAnsi="Open Sans" w:cs="Open Sans"/>
        </w:rPr>
        <w:t>.</w:t>
      </w:r>
    </w:p>
    <w:p w14:paraId="5B86CA57" w14:textId="486642B8" w:rsidR="009B01A5" w:rsidRPr="008B7BCC" w:rsidRDefault="004F69D3" w:rsidP="007A0461">
      <w:pPr>
        <w:pStyle w:val="Heading1"/>
        <w:rPr>
          <w:rFonts w:ascii="Open Sans" w:hAnsi="Open Sans" w:cs="Open Sans"/>
          <w:color w:val="auto"/>
        </w:rPr>
      </w:pPr>
      <w:r w:rsidRPr="008B7BCC">
        <w:rPr>
          <w:rFonts w:ascii="Open Sans" w:hAnsi="Open Sans" w:cs="Open Sans"/>
          <w:color w:val="auto"/>
        </w:rPr>
        <w:t xml:space="preserve">Science Council </w:t>
      </w:r>
    </w:p>
    <w:p w14:paraId="4734EE9C" w14:textId="77777777" w:rsidR="00214630" w:rsidRDefault="00214630" w:rsidP="009B01A5">
      <w:pPr>
        <w:rPr>
          <w:rFonts w:ascii="Open Sans" w:hAnsi="Open Sans" w:cs="Open Sans"/>
          <w:b/>
          <w:bCs/>
          <w:sz w:val="28"/>
          <w:szCs w:val="28"/>
        </w:rPr>
      </w:pPr>
    </w:p>
    <w:p w14:paraId="6666C08B" w14:textId="6916AA33" w:rsidR="00214630" w:rsidRPr="00944346" w:rsidRDefault="00E70454" w:rsidP="004B0705">
      <w:pPr>
        <w:pStyle w:val="Heading3"/>
        <w:rPr>
          <w:rFonts w:ascii="Open Sans" w:hAnsi="Open Sans" w:cs="Open Sans"/>
          <w:color w:val="auto"/>
        </w:rPr>
      </w:pPr>
      <w:r w:rsidRPr="00944346">
        <w:rPr>
          <w:rFonts w:ascii="Open Sans" w:hAnsi="Open Sans" w:cs="Open Sans"/>
          <w:color w:val="auto"/>
        </w:rPr>
        <w:t xml:space="preserve">Standard </w:t>
      </w:r>
      <w:r w:rsidR="00B94925" w:rsidRPr="00944346">
        <w:rPr>
          <w:rFonts w:ascii="Open Sans" w:hAnsi="Open Sans" w:cs="Open Sans"/>
          <w:color w:val="auto"/>
        </w:rPr>
        <w:t>vs Individual Route</w:t>
      </w:r>
      <w:r w:rsidR="00CB4385">
        <w:rPr>
          <w:rFonts w:ascii="Open Sans" w:hAnsi="Open Sans" w:cs="Open Sans"/>
          <w:color w:val="auto"/>
        </w:rPr>
        <w:t>, UK or International</w:t>
      </w:r>
      <w:r w:rsidR="00B538C1">
        <w:rPr>
          <w:rFonts w:ascii="Open Sans" w:hAnsi="Open Sans" w:cs="Open Sans"/>
          <w:color w:val="auto"/>
        </w:rPr>
        <w:t xml:space="preserve"> </w:t>
      </w:r>
      <w:r w:rsidR="00B538C1" w:rsidRPr="00B538C1">
        <w:rPr>
          <w:rFonts w:ascii="Open Sans" w:hAnsi="Open Sans" w:cs="Open Sans"/>
          <w:b w:val="0"/>
          <w:bCs w:val="0"/>
          <w:i/>
          <w:iCs/>
          <w:color w:val="auto"/>
        </w:rPr>
        <w:t>(please click triangle to expand)</w:t>
      </w:r>
    </w:p>
    <w:p w14:paraId="781526C6" w14:textId="77777777" w:rsidR="00B94925" w:rsidRDefault="00B94925" w:rsidP="009B01A5">
      <w:pPr>
        <w:rPr>
          <w:rFonts w:ascii="Open Sans" w:hAnsi="Open Sans" w:cs="Open Sans"/>
          <w:b/>
          <w:bCs/>
          <w:sz w:val="28"/>
          <w:szCs w:val="28"/>
        </w:rPr>
      </w:pPr>
    </w:p>
    <w:p w14:paraId="43FFFF24" w14:textId="5EFEDA2D" w:rsidR="00944346" w:rsidRPr="00E34267" w:rsidRDefault="00B94925" w:rsidP="009B01A5">
      <w:pPr>
        <w:rPr>
          <w:rStyle w:val="Heading1Char"/>
          <w:rFonts w:ascii="Open Sans" w:eastAsia="Times New Roman" w:hAnsi="Open Sans" w:cs="Open Sans"/>
          <w:b w:val="0"/>
          <w:bCs w:val="0"/>
          <w:color w:val="auto"/>
          <w:sz w:val="20"/>
          <w:szCs w:val="20"/>
        </w:rPr>
      </w:pPr>
      <w:r w:rsidRPr="00B94925">
        <w:rPr>
          <w:rFonts w:ascii="Open Sans" w:hAnsi="Open Sans" w:cs="Open Sans"/>
        </w:rPr>
        <w:t>The Science Council require all applicants to be qualified to Masters’ level in any scientific subject.</w:t>
      </w:r>
      <w:r w:rsidR="0070285C">
        <w:rPr>
          <w:rFonts w:ascii="Open Sans" w:hAnsi="Open Sans" w:cs="Open Sans"/>
        </w:rPr>
        <w:br/>
      </w:r>
      <w:r w:rsidR="0070285C">
        <w:rPr>
          <w:rFonts w:ascii="Open Sans" w:hAnsi="Open Sans" w:cs="Open Sans"/>
        </w:rPr>
        <w:br/>
      </w:r>
      <w:r w:rsidR="009B7FA2" w:rsidRPr="004D7FE1">
        <w:rPr>
          <w:rFonts w:ascii="Open Sans" w:hAnsi="Open Sans" w:cs="Open Sans"/>
          <w:b/>
          <w:bCs/>
        </w:rPr>
        <w:t xml:space="preserve">If you have </w:t>
      </w:r>
      <w:r w:rsidR="00403926">
        <w:rPr>
          <w:rFonts w:ascii="Open Sans" w:hAnsi="Open Sans" w:cs="Open Sans"/>
          <w:b/>
          <w:bCs/>
        </w:rPr>
        <w:t xml:space="preserve">both </w:t>
      </w:r>
      <w:r w:rsidR="009B7FA2" w:rsidRPr="004D7FE1">
        <w:rPr>
          <w:rFonts w:ascii="Open Sans" w:hAnsi="Open Sans" w:cs="Open Sans"/>
          <w:b/>
          <w:bCs/>
        </w:rPr>
        <w:t>a Scientific</w:t>
      </w:r>
      <w:r w:rsidR="00403926">
        <w:rPr>
          <w:rFonts w:ascii="Open Sans" w:hAnsi="Open Sans" w:cs="Open Sans"/>
          <w:b/>
          <w:bCs/>
        </w:rPr>
        <w:t xml:space="preserve"> Bachelors and</w:t>
      </w:r>
      <w:r w:rsidR="009B7FA2" w:rsidRPr="004D7FE1">
        <w:rPr>
          <w:rFonts w:ascii="Open Sans" w:hAnsi="Open Sans" w:cs="Open Sans"/>
          <w:b/>
          <w:bCs/>
        </w:rPr>
        <w:t xml:space="preserve"> </w:t>
      </w:r>
      <w:r w:rsidR="00403926">
        <w:rPr>
          <w:rFonts w:ascii="Open Sans" w:hAnsi="Open Sans" w:cs="Open Sans"/>
          <w:b/>
          <w:bCs/>
        </w:rPr>
        <w:t>M</w:t>
      </w:r>
      <w:r w:rsidR="009B7FA2" w:rsidRPr="004D7FE1">
        <w:rPr>
          <w:rFonts w:ascii="Open Sans" w:hAnsi="Open Sans" w:cs="Open Sans"/>
          <w:b/>
          <w:bCs/>
        </w:rPr>
        <w:t>asters’,</w:t>
      </w:r>
      <w:r w:rsidR="009B7FA2">
        <w:rPr>
          <w:rFonts w:ascii="Open Sans" w:hAnsi="Open Sans" w:cs="Open Sans"/>
        </w:rPr>
        <w:t xml:space="preserve"> then just complete an MF1, MF2 or MF3 form (as per the “all registrants” section) and return it to use with the </w:t>
      </w:r>
      <w:r w:rsidR="00B26546">
        <w:rPr>
          <w:rFonts w:ascii="Open Sans" w:hAnsi="Open Sans" w:cs="Open Sans"/>
        </w:rPr>
        <w:t>RF</w:t>
      </w:r>
      <w:r w:rsidR="004D7FE1">
        <w:rPr>
          <w:rFonts w:ascii="Open Sans" w:hAnsi="Open Sans" w:cs="Open Sans"/>
        </w:rPr>
        <w:t>4 Chartered Scientist form.</w:t>
      </w:r>
      <w:r w:rsidR="004D7FE1">
        <w:rPr>
          <w:rFonts w:ascii="Open Sans" w:hAnsi="Open Sans" w:cs="Open Sans"/>
        </w:rPr>
        <w:br/>
      </w:r>
      <w:r w:rsidR="004D7FE1">
        <w:rPr>
          <w:rFonts w:ascii="Open Sans" w:hAnsi="Open Sans" w:cs="Open Sans"/>
        </w:rPr>
        <w:br/>
      </w:r>
      <w:r w:rsidR="004D7FE1" w:rsidRPr="009717F9">
        <w:rPr>
          <w:rFonts w:ascii="Open Sans" w:hAnsi="Open Sans" w:cs="Open Sans"/>
          <w:b/>
          <w:bCs/>
        </w:rPr>
        <w:t xml:space="preserve">If you </w:t>
      </w:r>
      <w:r w:rsidR="00403926" w:rsidRPr="009717F9">
        <w:rPr>
          <w:rFonts w:ascii="Open Sans" w:hAnsi="Open Sans" w:cs="Open Sans"/>
          <w:b/>
          <w:bCs/>
        </w:rPr>
        <w:t>aren’t qualified to Masters’ level in a scientific subject</w:t>
      </w:r>
      <w:r w:rsidR="00403926">
        <w:rPr>
          <w:rFonts w:ascii="Open Sans" w:hAnsi="Open Sans" w:cs="Open Sans"/>
        </w:rPr>
        <w:t>, you can use an equi</w:t>
      </w:r>
      <w:r w:rsidR="0070312E">
        <w:rPr>
          <w:rFonts w:ascii="Open Sans" w:hAnsi="Open Sans" w:cs="Open Sans"/>
        </w:rPr>
        <w:t xml:space="preserve">valence application </w:t>
      </w:r>
      <w:r w:rsidR="000C7070">
        <w:rPr>
          <w:rFonts w:ascii="Open Sans" w:hAnsi="Open Sans" w:cs="Open Sans"/>
        </w:rPr>
        <w:t xml:space="preserve">to </w:t>
      </w:r>
      <w:r w:rsidR="006F6714">
        <w:rPr>
          <w:rFonts w:ascii="Open Sans" w:hAnsi="Open Sans" w:cs="Open Sans"/>
        </w:rPr>
        <w:t xml:space="preserve">map your professional experience against the Science Council’s academic standard and demonstrate that your knowledge and understanding in the area of Science </w:t>
      </w:r>
      <w:r w:rsidR="00864C43">
        <w:rPr>
          <w:rFonts w:ascii="Open Sans" w:hAnsi="Open Sans" w:cs="Open Sans"/>
        </w:rPr>
        <w:t xml:space="preserve">are equivalent to Masters’ level. </w:t>
      </w:r>
      <w:r w:rsidR="009717F9">
        <w:rPr>
          <w:rFonts w:ascii="Open Sans" w:hAnsi="Open Sans" w:cs="Open Sans"/>
        </w:rPr>
        <w:br/>
      </w:r>
      <w:r w:rsidR="00864C43">
        <w:rPr>
          <w:rFonts w:ascii="Open Sans" w:hAnsi="Open Sans" w:cs="Open Sans"/>
        </w:rPr>
        <w:t xml:space="preserve">Please ask us for </w:t>
      </w:r>
      <w:r w:rsidR="009717F9">
        <w:rPr>
          <w:rFonts w:ascii="Open Sans" w:hAnsi="Open Sans" w:cs="Open Sans"/>
        </w:rPr>
        <w:t>a copy of the equivalence report that you need to complete.</w:t>
      </w:r>
      <w:r w:rsidR="007C3FA3">
        <w:rPr>
          <w:rFonts w:ascii="Open Sans" w:hAnsi="Open Sans" w:cs="Open Sans"/>
        </w:rPr>
        <w:br/>
        <w:t>Then return the equivalence report to us with the MF1, MF2 or MF3</w:t>
      </w:r>
      <w:r w:rsidR="004B0705">
        <w:rPr>
          <w:rFonts w:ascii="Open Sans" w:hAnsi="Open Sans" w:cs="Open Sans"/>
        </w:rPr>
        <w:t>, the RF4 and all the required documentation.</w:t>
      </w:r>
    </w:p>
    <w:p w14:paraId="48CB571D" w14:textId="77777777" w:rsidR="00944346" w:rsidRDefault="00944346" w:rsidP="009B01A5">
      <w:pPr>
        <w:rPr>
          <w:rStyle w:val="Heading1Char"/>
          <w:rFonts w:ascii="Open Sans" w:hAnsi="Open Sans" w:cs="Open Sans"/>
          <w:color w:val="auto"/>
        </w:rPr>
      </w:pPr>
    </w:p>
    <w:p w14:paraId="3C084E93" w14:textId="77777777" w:rsidR="00612B83" w:rsidRDefault="00612B83" w:rsidP="009B01A5">
      <w:pPr>
        <w:rPr>
          <w:rStyle w:val="Heading1Char"/>
        </w:rPr>
      </w:pPr>
    </w:p>
    <w:p w14:paraId="4E7CC903" w14:textId="3451F68F" w:rsidR="00612B83" w:rsidRPr="008B7BCC" w:rsidRDefault="00612B83" w:rsidP="00612B83">
      <w:pPr>
        <w:pStyle w:val="Heading1"/>
        <w:rPr>
          <w:rFonts w:ascii="Open Sans" w:hAnsi="Open Sans" w:cs="Open Sans"/>
          <w:color w:val="auto"/>
        </w:rPr>
      </w:pPr>
      <w:r>
        <w:rPr>
          <w:rFonts w:ascii="Open Sans" w:hAnsi="Open Sans" w:cs="Open Sans"/>
          <w:color w:val="auto"/>
        </w:rPr>
        <w:t xml:space="preserve">Society </w:t>
      </w:r>
      <w:r w:rsidR="005F6C08">
        <w:rPr>
          <w:rFonts w:ascii="Open Sans" w:hAnsi="Open Sans" w:cs="Open Sans"/>
          <w:color w:val="auto"/>
        </w:rPr>
        <w:t>for the Environment</w:t>
      </w:r>
    </w:p>
    <w:p w14:paraId="243846FE" w14:textId="77777777" w:rsidR="00612B83" w:rsidRDefault="00612B83" w:rsidP="00612B83">
      <w:pPr>
        <w:rPr>
          <w:rFonts w:ascii="Open Sans" w:hAnsi="Open Sans" w:cs="Open Sans"/>
          <w:b/>
          <w:bCs/>
          <w:sz w:val="28"/>
          <w:szCs w:val="28"/>
        </w:rPr>
      </w:pPr>
    </w:p>
    <w:p w14:paraId="1E083C04" w14:textId="649AF1C8" w:rsidR="00612B83" w:rsidRPr="00944346" w:rsidRDefault="00612B83" w:rsidP="00612B83">
      <w:pPr>
        <w:pStyle w:val="Heading3"/>
        <w:rPr>
          <w:rFonts w:ascii="Open Sans" w:hAnsi="Open Sans" w:cs="Open Sans"/>
          <w:color w:val="auto"/>
        </w:rPr>
      </w:pPr>
      <w:r w:rsidRPr="00944346">
        <w:rPr>
          <w:rFonts w:ascii="Open Sans" w:hAnsi="Open Sans" w:cs="Open Sans"/>
          <w:color w:val="auto"/>
        </w:rPr>
        <w:t>Standard vs Individual Route</w:t>
      </w:r>
      <w:r w:rsidR="00CB4385">
        <w:rPr>
          <w:rFonts w:ascii="Open Sans" w:hAnsi="Open Sans" w:cs="Open Sans"/>
          <w:color w:val="auto"/>
        </w:rPr>
        <w:t>, UK or international</w:t>
      </w:r>
      <w:r w:rsidR="00B538C1">
        <w:rPr>
          <w:rFonts w:ascii="Open Sans" w:hAnsi="Open Sans" w:cs="Open Sans"/>
          <w:color w:val="auto"/>
        </w:rPr>
        <w:t xml:space="preserve"> </w:t>
      </w:r>
      <w:r w:rsidR="00B538C1" w:rsidRPr="00B538C1">
        <w:rPr>
          <w:rFonts w:ascii="Open Sans" w:hAnsi="Open Sans" w:cs="Open Sans"/>
          <w:b w:val="0"/>
          <w:bCs w:val="0"/>
          <w:i/>
          <w:iCs/>
          <w:color w:val="auto"/>
        </w:rPr>
        <w:t>(please click triangle to expand)</w:t>
      </w:r>
    </w:p>
    <w:p w14:paraId="3CF332B4" w14:textId="77777777" w:rsidR="00612B83" w:rsidRDefault="00612B83" w:rsidP="00612B83">
      <w:pPr>
        <w:rPr>
          <w:rFonts w:ascii="Open Sans" w:hAnsi="Open Sans" w:cs="Open Sans"/>
          <w:b/>
          <w:bCs/>
          <w:sz w:val="28"/>
          <w:szCs w:val="28"/>
        </w:rPr>
      </w:pPr>
    </w:p>
    <w:p w14:paraId="1BA4A74A" w14:textId="316B27BE" w:rsidR="00612B83" w:rsidRDefault="005F6C08" w:rsidP="009B01A5">
      <w:pPr>
        <w:rPr>
          <w:rStyle w:val="Heading1Char"/>
        </w:rPr>
      </w:pPr>
      <w:r w:rsidRPr="00B94925">
        <w:rPr>
          <w:rFonts w:ascii="Open Sans" w:hAnsi="Open Sans" w:cs="Open Sans"/>
        </w:rPr>
        <w:t xml:space="preserve">The </w:t>
      </w:r>
      <w:r>
        <w:rPr>
          <w:rFonts w:ascii="Open Sans" w:hAnsi="Open Sans" w:cs="Open Sans"/>
        </w:rPr>
        <w:t>Society for the Environment</w:t>
      </w:r>
      <w:r w:rsidRPr="00B94925">
        <w:rPr>
          <w:rFonts w:ascii="Open Sans" w:hAnsi="Open Sans" w:cs="Open Sans"/>
        </w:rPr>
        <w:t xml:space="preserve"> require all applicants to be qualified to Masters’ level in any subject.</w:t>
      </w:r>
      <w:r w:rsidR="00612B83">
        <w:rPr>
          <w:rFonts w:ascii="Open Sans" w:hAnsi="Open Sans" w:cs="Open Sans"/>
        </w:rPr>
        <w:br/>
      </w:r>
      <w:r w:rsidR="00612B83">
        <w:rPr>
          <w:rFonts w:ascii="Open Sans" w:hAnsi="Open Sans" w:cs="Open Sans"/>
        </w:rPr>
        <w:br/>
      </w:r>
      <w:r w:rsidRPr="004D7FE1">
        <w:rPr>
          <w:rFonts w:ascii="Open Sans" w:hAnsi="Open Sans" w:cs="Open Sans"/>
          <w:b/>
          <w:bCs/>
        </w:rPr>
        <w:t xml:space="preserve">If you </w:t>
      </w:r>
      <w:r>
        <w:rPr>
          <w:rFonts w:ascii="Open Sans" w:hAnsi="Open Sans" w:cs="Open Sans"/>
          <w:b/>
          <w:bCs/>
        </w:rPr>
        <w:t>are qualified to Masters’ level</w:t>
      </w:r>
      <w:r w:rsidRPr="004D7FE1">
        <w:rPr>
          <w:rFonts w:ascii="Open Sans" w:hAnsi="Open Sans" w:cs="Open Sans"/>
          <w:b/>
          <w:bCs/>
        </w:rPr>
        <w:t>,</w:t>
      </w:r>
      <w:r>
        <w:rPr>
          <w:rFonts w:ascii="Open Sans" w:hAnsi="Open Sans" w:cs="Open Sans"/>
        </w:rPr>
        <w:t xml:space="preserve"> then just complete an MF1, MF2 or MF3 form (as per the “all registrants” section) and return it to use with the RF5 Chartered Environmentalist form.</w:t>
      </w:r>
      <w:r>
        <w:rPr>
          <w:rFonts w:ascii="Open Sans" w:hAnsi="Open Sans" w:cs="Open Sans"/>
        </w:rPr>
        <w:br/>
      </w:r>
      <w:r>
        <w:rPr>
          <w:rFonts w:ascii="Open Sans" w:hAnsi="Open Sans" w:cs="Open Sans"/>
        </w:rPr>
        <w:br/>
      </w:r>
      <w:r w:rsidRPr="009717F9">
        <w:rPr>
          <w:rFonts w:ascii="Open Sans" w:hAnsi="Open Sans" w:cs="Open Sans"/>
          <w:b/>
          <w:bCs/>
        </w:rPr>
        <w:t>If you aren’t qualified to Masters’ leve</w:t>
      </w:r>
      <w:r>
        <w:rPr>
          <w:rFonts w:ascii="Open Sans" w:hAnsi="Open Sans" w:cs="Open Sans"/>
          <w:b/>
          <w:bCs/>
        </w:rPr>
        <w:t>l</w:t>
      </w:r>
      <w:r>
        <w:rPr>
          <w:rFonts w:ascii="Open Sans" w:hAnsi="Open Sans" w:cs="Open Sans"/>
        </w:rPr>
        <w:t>, you can use an equivalence application to map your professional experience against one of the UK’s academic standard’s for assessing qualifications (AAQA) and demonstrate that your knowledge and understanding are equivalent to Masters’ level.</w:t>
      </w:r>
      <w:r>
        <w:rPr>
          <w:rFonts w:ascii="Open Sans" w:hAnsi="Open Sans" w:cs="Open Sans"/>
        </w:rPr>
        <w:br/>
        <w:t>Please ask us for a copy of the equivalence report that you need to complete.</w:t>
      </w:r>
      <w:r>
        <w:rPr>
          <w:rFonts w:ascii="Open Sans" w:hAnsi="Open Sans" w:cs="Open Sans"/>
        </w:rPr>
        <w:br/>
        <w:t>Then return the equivalence report to us with the MF1, MF2 or MF3, the RF5 and all the required documentation.</w:t>
      </w:r>
      <w:r>
        <w:rPr>
          <w:rFonts w:ascii="Open Sans" w:hAnsi="Open Sans" w:cs="Open Sans"/>
          <w:b/>
          <w:bCs/>
        </w:rPr>
        <w:br/>
      </w:r>
    </w:p>
    <w:p w14:paraId="5BC248C0" w14:textId="77777777" w:rsidR="00612B83" w:rsidRDefault="00612B83" w:rsidP="009B01A5">
      <w:pPr>
        <w:rPr>
          <w:rStyle w:val="Heading1Char"/>
        </w:rPr>
      </w:pPr>
    </w:p>
    <w:p w14:paraId="2CBF3713" w14:textId="0BAF4118" w:rsidR="00340003" w:rsidRPr="0026570D" w:rsidRDefault="00340003" w:rsidP="0033059C">
      <w:pPr>
        <w:pStyle w:val="NumberedPara"/>
        <w:rPr>
          <w:rFonts w:ascii="Open Sans" w:hAnsi="Open Sans" w:cs="Open Sans"/>
          <w:b/>
        </w:rPr>
      </w:pPr>
      <w:r w:rsidRPr="0026570D">
        <w:rPr>
          <w:rFonts w:ascii="Open Sans" w:hAnsi="Open Sans" w:cs="Open Sans"/>
          <w:color w:val="auto"/>
        </w:rPr>
        <w:t xml:space="preserve"> </w:t>
      </w:r>
    </w:p>
    <w:sectPr w:rsidR="00340003" w:rsidRPr="0026570D" w:rsidSect="006F5EC8">
      <w:headerReference w:type="default" r:id="rId18"/>
      <w:footerReference w:type="default" r:id="rId19"/>
      <w:pgSz w:w="11906" w:h="16838"/>
      <w:pgMar w:top="720" w:right="720" w:bottom="720" w:left="720" w:header="90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21C95" w14:textId="77777777" w:rsidR="00817D1C" w:rsidRDefault="00817D1C" w:rsidP="009F0116">
      <w:r>
        <w:separator/>
      </w:r>
    </w:p>
  </w:endnote>
  <w:endnote w:type="continuationSeparator" w:id="0">
    <w:p w14:paraId="7A9B6778" w14:textId="77777777" w:rsidR="00817D1C" w:rsidRDefault="00817D1C" w:rsidP="009F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35 Light">
    <w:altName w:val="Calibri"/>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5693886"/>
      <w:docPartObj>
        <w:docPartGallery w:val="Page Numbers (Bottom of Page)"/>
        <w:docPartUnique/>
      </w:docPartObj>
    </w:sdtPr>
    <w:sdtEndPr>
      <w:rPr>
        <w:color w:val="7F7F7F" w:themeColor="background1" w:themeShade="7F"/>
        <w:spacing w:val="60"/>
      </w:rPr>
    </w:sdtEndPr>
    <w:sdtContent>
      <w:p w14:paraId="7B152DA9" w14:textId="2A3C1811" w:rsidR="006766B6" w:rsidRDefault="006766B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E6800BE" w14:textId="100A6D70" w:rsidR="0004354F" w:rsidRPr="006766B6" w:rsidRDefault="0004354F" w:rsidP="006766B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83EA1" w14:textId="77777777" w:rsidR="00817D1C" w:rsidRDefault="00817D1C" w:rsidP="009F0116">
      <w:r>
        <w:separator/>
      </w:r>
    </w:p>
  </w:footnote>
  <w:footnote w:type="continuationSeparator" w:id="0">
    <w:p w14:paraId="6D63BFD6" w14:textId="77777777" w:rsidR="00817D1C" w:rsidRDefault="00817D1C" w:rsidP="009F0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8E3E6" w14:textId="5B56AFBE" w:rsidR="005F35A2" w:rsidRPr="0026570D" w:rsidRDefault="0026570D" w:rsidP="005F35A2">
    <w:pPr>
      <w:pStyle w:val="Header"/>
      <w:rPr>
        <w:rFonts w:ascii="Open Sans" w:hAnsi="Open Sans" w:cs="Open Sans"/>
        <w:b/>
        <w:sz w:val="22"/>
        <w:szCs w:val="22"/>
      </w:rPr>
    </w:pPr>
    <w:r w:rsidRPr="0026570D">
      <w:rPr>
        <w:rFonts w:ascii="Open Sans" w:hAnsi="Open Sans" w:cs="Open Sans"/>
        <w:b/>
        <w:noProof/>
        <w:sz w:val="22"/>
        <w:szCs w:val="22"/>
      </w:rPr>
      <mc:AlternateContent>
        <mc:Choice Requires="wps">
          <w:drawing>
            <wp:anchor distT="45720" distB="45720" distL="114300" distR="114300" simplePos="0" relativeHeight="251659264" behindDoc="0" locked="0" layoutInCell="1" allowOverlap="1" wp14:anchorId="599E6ED4" wp14:editId="7341FFF3">
              <wp:simplePos x="0" y="0"/>
              <wp:positionH relativeFrom="margin">
                <wp:posOffset>5257800</wp:posOffset>
              </wp:positionH>
              <wp:positionV relativeFrom="paragraph">
                <wp:posOffset>-309245</wp:posOffset>
              </wp:positionV>
              <wp:extent cx="1495425" cy="11334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133475"/>
                      </a:xfrm>
                      <a:prstGeom prst="rect">
                        <a:avLst/>
                      </a:prstGeom>
                      <a:solidFill>
                        <a:srgbClr val="FFFFFF"/>
                      </a:solidFill>
                      <a:ln w="9525">
                        <a:noFill/>
                        <a:miter lim="800000"/>
                        <a:headEnd/>
                        <a:tailEnd/>
                      </a:ln>
                    </wps:spPr>
                    <wps:txbx>
                      <w:txbxContent>
                        <w:p w14:paraId="292EAE5A" w14:textId="3FEE7F86" w:rsidR="0026570D" w:rsidRDefault="0026570D" w:rsidP="0026570D">
                          <w:pPr>
                            <w:jc w:val="right"/>
                          </w:pPr>
                          <w:r>
                            <w:rPr>
                              <w:noProof/>
                            </w:rPr>
                            <w:drawing>
                              <wp:inline distT="0" distB="0" distL="0" distR="0" wp14:anchorId="3B9F1A23" wp14:editId="39E5E2A2">
                                <wp:extent cx="1271369" cy="962025"/>
                                <wp:effectExtent l="0" t="0" r="5080" b="0"/>
                                <wp:docPr id="1239963990" name="Picture 1" descr="A logo of a nuclear institu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963990" name="Picture 1" descr="A logo of a nuclear institu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5552" cy="96519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9E6ED4" id="_x0000_t202" coordsize="21600,21600" o:spt="202" path="m,l,21600r21600,l21600,xe">
              <v:stroke joinstyle="miter"/>
              <v:path gradientshapeok="t" o:connecttype="rect"/>
            </v:shapetype>
            <v:shape id="Text Box 2" o:spid="_x0000_s1026" type="#_x0000_t202" style="position:absolute;margin-left:414pt;margin-top:-24.35pt;width:117.75pt;height:89.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" stroked="f">
              <v:textbox>
                <w:txbxContent>
                  <w:p w14:paraId="292EAE5A" w14:textId="3FEE7F86" w:rsidR="0026570D" w:rsidRDefault="0026570D" w:rsidP="0026570D">
                    <w:pPr>
                      <w:jc w:val="right"/>
                    </w:pPr>
                    <w:r>
                      <w:rPr>
                        <w:noProof/>
                      </w:rPr>
                      <w:drawing>
                        <wp:inline distT="0" distB="0" distL="0" distR="0" wp14:anchorId="3B9F1A23" wp14:editId="39E5E2A2">
                          <wp:extent cx="1271369" cy="962025"/>
                          <wp:effectExtent l="0" t="0" r="5080" b="0"/>
                          <wp:docPr id="1239963990" name="Picture 1" descr="A logo of a nuclear institu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963990" name="Picture 1" descr="A logo of a nuclear institu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5552" cy="965190"/>
                                  </a:xfrm>
                                  <a:prstGeom prst="rect">
                                    <a:avLst/>
                                  </a:prstGeom>
                                </pic:spPr>
                              </pic:pic>
                            </a:graphicData>
                          </a:graphic>
                        </wp:inline>
                      </w:drawing>
                    </w:r>
                  </w:p>
                </w:txbxContent>
              </v:textbox>
              <w10:wrap type="square" anchorx="margin"/>
            </v:shape>
          </w:pict>
        </mc:Fallback>
      </mc:AlternateContent>
    </w:r>
  </w:p>
  <w:p w14:paraId="4F54E208" w14:textId="3774E84B" w:rsidR="0004354F" w:rsidRPr="00F165AC" w:rsidRDefault="0004354F" w:rsidP="00D3731F">
    <w:pPr>
      <w:pStyle w:val="Header"/>
      <w:ind w:left="9360" w:hanging="9360"/>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2665"/>
    <w:multiLevelType w:val="hybridMultilevel"/>
    <w:tmpl w:val="E960BB42"/>
    <w:lvl w:ilvl="0" w:tplc="B686BA76">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78F3556"/>
    <w:multiLevelType w:val="hybridMultilevel"/>
    <w:tmpl w:val="9552F950"/>
    <w:lvl w:ilvl="0" w:tplc="ACF0E3EC">
      <w:start w:val="1"/>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 w15:restartNumberingAfterBreak="0">
    <w:nsid w:val="0A923951"/>
    <w:multiLevelType w:val="hybridMultilevel"/>
    <w:tmpl w:val="36AE0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10C05"/>
    <w:multiLevelType w:val="hybridMultilevel"/>
    <w:tmpl w:val="8648F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57BDD"/>
    <w:multiLevelType w:val="hybridMultilevel"/>
    <w:tmpl w:val="5BC85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597B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0BA2A12"/>
    <w:multiLevelType w:val="hybridMultilevel"/>
    <w:tmpl w:val="74B822A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3013D7"/>
    <w:multiLevelType w:val="hybridMultilevel"/>
    <w:tmpl w:val="9AAC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966C9D"/>
    <w:multiLevelType w:val="hybridMultilevel"/>
    <w:tmpl w:val="1F2884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346450"/>
    <w:multiLevelType w:val="hybridMultilevel"/>
    <w:tmpl w:val="1C36887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0556DA"/>
    <w:multiLevelType w:val="hybridMultilevel"/>
    <w:tmpl w:val="5FDA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0B42A9"/>
    <w:multiLevelType w:val="hybridMultilevel"/>
    <w:tmpl w:val="4F3048A8"/>
    <w:lvl w:ilvl="0" w:tplc="9BE292FC">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7E001390"/>
    <w:multiLevelType w:val="hybridMultilevel"/>
    <w:tmpl w:val="6AF6D806"/>
    <w:lvl w:ilvl="0" w:tplc="0809000F">
      <w:start w:val="1"/>
      <w:numFmt w:val="decimal"/>
      <w:lvlText w:val="%1."/>
      <w:lvlJc w:val="left"/>
      <w:pPr>
        <w:ind w:left="765" w:hanging="360"/>
      </w:pPr>
      <w:rPr>
        <w:rFonts w:cs="Times New Roman"/>
      </w:rPr>
    </w:lvl>
    <w:lvl w:ilvl="1" w:tplc="08090019" w:tentative="1">
      <w:start w:val="1"/>
      <w:numFmt w:val="lowerLetter"/>
      <w:lvlText w:val="%2."/>
      <w:lvlJc w:val="left"/>
      <w:pPr>
        <w:ind w:left="1485" w:hanging="360"/>
      </w:pPr>
      <w:rPr>
        <w:rFonts w:cs="Times New Roman"/>
      </w:rPr>
    </w:lvl>
    <w:lvl w:ilvl="2" w:tplc="0809001B" w:tentative="1">
      <w:start w:val="1"/>
      <w:numFmt w:val="lowerRoman"/>
      <w:lvlText w:val="%3."/>
      <w:lvlJc w:val="right"/>
      <w:pPr>
        <w:ind w:left="2205" w:hanging="180"/>
      </w:pPr>
      <w:rPr>
        <w:rFonts w:cs="Times New Roman"/>
      </w:rPr>
    </w:lvl>
    <w:lvl w:ilvl="3" w:tplc="0809000F" w:tentative="1">
      <w:start w:val="1"/>
      <w:numFmt w:val="decimal"/>
      <w:lvlText w:val="%4."/>
      <w:lvlJc w:val="left"/>
      <w:pPr>
        <w:ind w:left="2925" w:hanging="360"/>
      </w:pPr>
      <w:rPr>
        <w:rFonts w:cs="Times New Roman"/>
      </w:rPr>
    </w:lvl>
    <w:lvl w:ilvl="4" w:tplc="08090019" w:tentative="1">
      <w:start w:val="1"/>
      <w:numFmt w:val="lowerLetter"/>
      <w:lvlText w:val="%5."/>
      <w:lvlJc w:val="left"/>
      <w:pPr>
        <w:ind w:left="3645" w:hanging="360"/>
      </w:pPr>
      <w:rPr>
        <w:rFonts w:cs="Times New Roman"/>
      </w:rPr>
    </w:lvl>
    <w:lvl w:ilvl="5" w:tplc="0809001B" w:tentative="1">
      <w:start w:val="1"/>
      <w:numFmt w:val="lowerRoman"/>
      <w:lvlText w:val="%6."/>
      <w:lvlJc w:val="right"/>
      <w:pPr>
        <w:ind w:left="4365" w:hanging="180"/>
      </w:pPr>
      <w:rPr>
        <w:rFonts w:cs="Times New Roman"/>
      </w:rPr>
    </w:lvl>
    <w:lvl w:ilvl="6" w:tplc="0809000F" w:tentative="1">
      <w:start w:val="1"/>
      <w:numFmt w:val="decimal"/>
      <w:lvlText w:val="%7."/>
      <w:lvlJc w:val="left"/>
      <w:pPr>
        <w:ind w:left="5085" w:hanging="360"/>
      </w:pPr>
      <w:rPr>
        <w:rFonts w:cs="Times New Roman"/>
      </w:rPr>
    </w:lvl>
    <w:lvl w:ilvl="7" w:tplc="08090019" w:tentative="1">
      <w:start w:val="1"/>
      <w:numFmt w:val="lowerLetter"/>
      <w:lvlText w:val="%8."/>
      <w:lvlJc w:val="left"/>
      <w:pPr>
        <w:ind w:left="5805" w:hanging="360"/>
      </w:pPr>
      <w:rPr>
        <w:rFonts w:cs="Times New Roman"/>
      </w:rPr>
    </w:lvl>
    <w:lvl w:ilvl="8" w:tplc="0809001B" w:tentative="1">
      <w:start w:val="1"/>
      <w:numFmt w:val="lowerRoman"/>
      <w:lvlText w:val="%9."/>
      <w:lvlJc w:val="right"/>
      <w:pPr>
        <w:ind w:left="6525" w:hanging="180"/>
      </w:pPr>
      <w:rPr>
        <w:rFonts w:cs="Times New Roman"/>
      </w:rPr>
    </w:lvl>
  </w:abstractNum>
  <w:num w:numId="1" w16cid:durableId="1376584243">
    <w:abstractNumId w:val="5"/>
  </w:num>
  <w:num w:numId="2" w16cid:durableId="1221819737">
    <w:abstractNumId w:val="12"/>
  </w:num>
  <w:num w:numId="3" w16cid:durableId="1063413450">
    <w:abstractNumId w:val="11"/>
  </w:num>
  <w:num w:numId="4" w16cid:durableId="710105672">
    <w:abstractNumId w:val="0"/>
  </w:num>
  <w:num w:numId="5" w16cid:durableId="494147770">
    <w:abstractNumId w:val="1"/>
  </w:num>
  <w:num w:numId="6" w16cid:durableId="832724984">
    <w:abstractNumId w:val="10"/>
  </w:num>
  <w:num w:numId="7" w16cid:durableId="1796219801">
    <w:abstractNumId w:val="9"/>
  </w:num>
  <w:num w:numId="8" w16cid:durableId="1681815958">
    <w:abstractNumId w:val="6"/>
  </w:num>
  <w:num w:numId="9" w16cid:durableId="1846899816">
    <w:abstractNumId w:val="3"/>
  </w:num>
  <w:num w:numId="10" w16cid:durableId="246308286">
    <w:abstractNumId w:val="4"/>
  </w:num>
  <w:num w:numId="11" w16cid:durableId="987052467">
    <w:abstractNumId w:val="8"/>
  </w:num>
  <w:num w:numId="12" w16cid:durableId="1485662907">
    <w:abstractNumId w:val="7"/>
  </w:num>
  <w:num w:numId="13" w16cid:durableId="131846297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BC8"/>
    <w:rsid w:val="00013592"/>
    <w:rsid w:val="00015FDC"/>
    <w:rsid w:val="000375E8"/>
    <w:rsid w:val="00040305"/>
    <w:rsid w:val="00042DA2"/>
    <w:rsid w:val="0004354F"/>
    <w:rsid w:val="00047917"/>
    <w:rsid w:val="000532EA"/>
    <w:rsid w:val="000607DA"/>
    <w:rsid w:val="00076D1C"/>
    <w:rsid w:val="000A62D2"/>
    <w:rsid w:val="000A6500"/>
    <w:rsid w:val="000B31F0"/>
    <w:rsid w:val="000B6434"/>
    <w:rsid w:val="000C0265"/>
    <w:rsid w:val="000C7070"/>
    <w:rsid w:val="000C7B8D"/>
    <w:rsid w:val="000D4C34"/>
    <w:rsid w:val="000E2286"/>
    <w:rsid w:val="000F1015"/>
    <w:rsid w:val="000F2BFC"/>
    <w:rsid w:val="00105A6A"/>
    <w:rsid w:val="00120F3E"/>
    <w:rsid w:val="00142280"/>
    <w:rsid w:val="00164A1E"/>
    <w:rsid w:val="001652E2"/>
    <w:rsid w:val="00173A9F"/>
    <w:rsid w:val="0018095C"/>
    <w:rsid w:val="00195AF9"/>
    <w:rsid w:val="001A6ADF"/>
    <w:rsid w:val="001A76A8"/>
    <w:rsid w:val="001B7AC9"/>
    <w:rsid w:val="001D2DCE"/>
    <w:rsid w:val="001E1FA3"/>
    <w:rsid w:val="001E7898"/>
    <w:rsid w:val="001F1ED6"/>
    <w:rsid w:val="001F50CD"/>
    <w:rsid w:val="001F71BF"/>
    <w:rsid w:val="00211DE3"/>
    <w:rsid w:val="002128F2"/>
    <w:rsid w:val="00214630"/>
    <w:rsid w:val="00220E86"/>
    <w:rsid w:val="0022773C"/>
    <w:rsid w:val="00232C44"/>
    <w:rsid w:val="002364BA"/>
    <w:rsid w:val="002404A6"/>
    <w:rsid w:val="0024050B"/>
    <w:rsid w:val="00246BB2"/>
    <w:rsid w:val="00264B08"/>
    <w:rsid w:val="00264CCC"/>
    <w:rsid w:val="0026570D"/>
    <w:rsid w:val="002658DC"/>
    <w:rsid w:val="00267ED7"/>
    <w:rsid w:val="00273400"/>
    <w:rsid w:val="002753D4"/>
    <w:rsid w:val="002777B6"/>
    <w:rsid w:val="00282901"/>
    <w:rsid w:val="002940C1"/>
    <w:rsid w:val="0029475A"/>
    <w:rsid w:val="002A67D8"/>
    <w:rsid w:val="002F2EC0"/>
    <w:rsid w:val="00305C92"/>
    <w:rsid w:val="00315632"/>
    <w:rsid w:val="0033059C"/>
    <w:rsid w:val="00337326"/>
    <w:rsid w:val="00340003"/>
    <w:rsid w:val="00353057"/>
    <w:rsid w:val="00355899"/>
    <w:rsid w:val="00360FF7"/>
    <w:rsid w:val="0036315A"/>
    <w:rsid w:val="00372481"/>
    <w:rsid w:val="00372D14"/>
    <w:rsid w:val="00380D31"/>
    <w:rsid w:val="003819BC"/>
    <w:rsid w:val="0038361A"/>
    <w:rsid w:val="00394289"/>
    <w:rsid w:val="003B7192"/>
    <w:rsid w:val="003C0498"/>
    <w:rsid w:val="003C51FA"/>
    <w:rsid w:val="003D0CD5"/>
    <w:rsid w:val="003D23A4"/>
    <w:rsid w:val="003D52E9"/>
    <w:rsid w:val="003F1F54"/>
    <w:rsid w:val="003F6B60"/>
    <w:rsid w:val="00403926"/>
    <w:rsid w:val="00411627"/>
    <w:rsid w:val="00417254"/>
    <w:rsid w:val="00426A60"/>
    <w:rsid w:val="0043055A"/>
    <w:rsid w:val="00455CB8"/>
    <w:rsid w:val="0047141E"/>
    <w:rsid w:val="0047259F"/>
    <w:rsid w:val="00476BCA"/>
    <w:rsid w:val="00480013"/>
    <w:rsid w:val="0049600F"/>
    <w:rsid w:val="004B0705"/>
    <w:rsid w:val="004B73CB"/>
    <w:rsid w:val="004C17DE"/>
    <w:rsid w:val="004D13D6"/>
    <w:rsid w:val="004D4A8B"/>
    <w:rsid w:val="004D69D2"/>
    <w:rsid w:val="004D7256"/>
    <w:rsid w:val="004D7FE1"/>
    <w:rsid w:val="004F0912"/>
    <w:rsid w:val="004F0A5F"/>
    <w:rsid w:val="004F4200"/>
    <w:rsid w:val="004F69D3"/>
    <w:rsid w:val="005228C6"/>
    <w:rsid w:val="00527BFC"/>
    <w:rsid w:val="00534FB4"/>
    <w:rsid w:val="00544335"/>
    <w:rsid w:val="00552AB6"/>
    <w:rsid w:val="00554361"/>
    <w:rsid w:val="0055442F"/>
    <w:rsid w:val="00557E3C"/>
    <w:rsid w:val="0058450E"/>
    <w:rsid w:val="0059032E"/>
    <w:rsid w:val="00592E48"/>
    <w:rsid w:val="005B3B00"/>
    <w:rsid w:val="005B6081"/>
    <w:rsid w:val="005E2AC4"/>
    <w:rsid w:val="005F35A2"/>
    <w:rsid w:val="005F6C08"/>
    <w:rsid w:val="00603524"/>
    <w:rsid w:val="00610444"/>
    <w:rsid w:val="00612B83"/>
    <w:rsid w:val="00612D1A"/>
    <w:rsid w:val="006152BC"/>
    <w:rsid w:val="00617B3D"/>
    <w:rsid w:val="006236FC"/>
    <w:rsid w:val="00626701"/>
    <w:rsid w:val="006350CC"/>
    <w:rsid w:val="00637131"/>
    <w:rsid w:val="00640013"/>
    <w:rsid w:val="00643C97"/>
    <w:rsid w:val="0064484D"/>
    <w:rsid w:val="006541C5"/>
    <w:rsid w:val="00660953"/>
    <w:rsid w:val="00672C31"/>
    <w:rsid w:val="006766B6"/>
    <w:rsid w:val="00681FCF"/>
    <w:rsid w:val="006966CC"/>
    <w:rsid w:val="006A76B2"/>
    <w:rsid w:val="006B5EB9"/>
    <w:rsid w:val="006E0DA9"/>
    <w:rsid w:val="006E4071"/>
    <w:rsid w:val="006F5085"/>
    <w:rsid w:val="006F5EC8"/>
    <w:rsid w:val="006F6714"/>
    <w:rsid w:val="0070285C"/>
    <w:rsid w:val="0070312E"/>
    <w:rsid w:val="00721004"/>
    <w:rsid w:val="00721E69"/>
    <w:rsid w:val="0074106C"/>
    <w:rsid w:val="007461F6"/>
    <w:rsid w:val="0076052C"/>
    <w:rsid w:val="007660B8"/>
    <w:rsid w:val="00780498"/>
    <w:rsid w:val="00797886"/>
    <w:rsid w:val="007A0461"/>
    <w:rsid w:val="007A7A2E"/>
    <w:rsid w:val="007B416B"/>
    <w:rsid w:val="007C1A2D"/>
    <w:rsid w:val="007C3FA3"/>
    <w:rsid w:val="007C7517"/>
    <w:rsid w:val="007E2E25"/>
    <w:rsid w:val="008028F9"/>
    <w:rsid w:val="008050D9"/>
    <w:rsid w:val="008169ED"/>
    <w:rsid w:val="00817D1C"/>
    <w:rsid w:val="00821AC9"/>
    <w:rsid w:val="008321BA"/>
    <w:rsid w:val="00833051"/>
    <w:rsid w:val="00855D52"/>
    <w:rsid w:val="00861FC5"/>
    <w:rsid w:val="00863AF8"/>
    <w:rsid w:val="00864C43"/>
    <w:rsid w:val="00867885"/>
    <w:rsid w:val="008703A1"/>
    <w:rsid w:val="00883575"/>
    <w:rsid w:val="00894C54"/>
    <w:rsid w:val="008A2A35"/>
    <w:rsid w:val="008A330D"/>
    <w:rsid w:val="008B1A0E"/>
    <w:rsid w:val="008B78DA"/>
    <w:rsid w:val="008B7BCC"/>
    <w:rsid w:val="008B7F84"/>
    <w:rsid w:val="008C4F77"/>
    <w:rsid w:val="008D041F"/>
    <w:rsid w:val="008E0E4D"/>
    <w:rsid w:val="008E2321"/>
    <w:rsid w:val="008F6223"/>
    <w:rsid w:val="00910761"/>
    <w:rsid w:val="0091226E"/>
    <w:rsid w:val="009204C2"/>
    <w:rsid w:val="00923D0C"/>
    <w:rsid w:val="00930790"/>
    <w:rsid w:val="00944346"/>
    <w:rsid w:val="009717F9"/>
    <w:rsid w:val="00986201"/>
    <w:rsid w:val="00994346"/>
    <w:rsid w:val="00996752"/>
    <w:rsid w:val="009A2E82"/>
    <w:rsid w:val="009B01A5"/>
    <w:rsid w:val="009B4328"/>
    <w:rsid w:val="009B7FA2"/>
    <w:rsid w:val="009D0D53"/>
    <w:rsid w:val="009E0F9B"/>
    <w:rsid w:val="009F0116"/>
    <w:rsid w:val="00A13F2F"/>
    <w:rsid w:val="00A17C27"/>
    <w:rsid w:val="00A33DAD"/>
    <w:rsid w:val="00A37F96"/>
    <w:rsid w:val="00A44966"/>
    <w:rsid w:val="00A95F1B"/>
    <w:rsid w:val="00A960B0"/>
    <w:rsid w:val="00AB0685"/>
    <w:rsid w:val="00AC5BC8"/>
    <w:rsid w:val="00AC5DF0"/>
    <w:rsid w:val="00AD1C31"/>
    <w:rsid w:val="00AE1B56"/>
    <w:rsid w:val="00AE40C6"/>
    <w:rsid w:val="00AF66E5"/>
    <w:rsid w:val="00AF6CAC"/>
    <w:rsid w:val="00B26546"/>
    <w:rsid w:val="00B30872"/>
    <w:rsid w:val="00B31E91"/>
    <w:rsid w:val="00B36F71"/>
    <w:rsid w:val="00B538C1"/>
    <w:rsid w:val="00B5770C"/>
    <w:rsid w:val="00B70EFE"/>
    <w:rsid w:val="00B7354E"/>
    <w:rsid w:val="00B74603"/>
    <w:rsid w:val="00B93B15"/>
    <w:rsid w:val="00B94925"/>
    <w:rsid w:val="00B96BB8"/>
    <w:rsid w:val="00BA7DB6"/>
    <w:rsid w:val="00BC6CDE"/>
    <w:rsid w:val="00BE68BD"/>
    <w:rsid w:val="00C30F9D"/>
    <w:rsid w:val="00C55C83"/>
    <w:rsid w:val="00C6112A"/>
    <w:rsid w:val="00C62FF1"/>
    <w:rsid w:val="00C67904"/>
    <w:rsid w:val="00C72886"/>
    <w:rsid w:val="00C73C3B"/>
    <w:rsid w:val="00C9186C"/>
    <w:rsid w:val="00CB4385"/>
    <w:rsid w:val="00CC24E3"/>
    <w:rsid w:val="00CD2F25"/>
    <w:rsid w:val="00CD5B78"/>
    <w:rsid w:val="00D10FFB"/>
    <w:rsid w:val="00D120B8"/>
    <w:rsid w:val="00D24A22"/>
    <w:rsid w:val="00D3575E"/>
    <w:rsid w:val="00D35E6A"/>
    <w:rsid w:val="00D3731F"/>
    <w:rsid w:val="00D558AD"/>
    <w:rsid w:val="00D62032"/>
    <w:rsid w:val="00D64738"/>
    <w:rsid w:val="00D72EB7"/>
    <w:rsid w:val="00D7577D"/>
    <w:rsid w:val="00D820DA"/>
    <w:rsid w:val="00D95D85"/>
    <w:rsid w:val="00DA12C3"/>
    <w:rsid w:val="00DA22F0"/>
    <w:rsid w:val="00DD5AC2"/>
    <w:rsid w:val="00DD6A4A"/>
    <w:rsid w:val="00DE2F61"/>
    <w:rsid w:val="00DF6695"/>
    <w:rsid w:val="00DF7862"/>
    <w:rsid w:val="00E0374C"/>
    <w:rsid w:val="00E12D6F"/>
    <w:rsid w:val="00E133DC"/>
    <w:rsid w:val="00E1709B"/>
    <w:rsid w:val="00E26612"/>
    <w:rsid w:val="00E34267"/>
    <w:rsid w:val="00E52FE7"/>
    <w:rsid w:val="00E54F62"/>
    <w:rsid w:val="00E614B3"/>
    <w:rsid w:val="00E61A79"/>
    <w:rsid w:val="00E70454"/>
    <w:rsid w:val="00E72ECA"/>
    <w:rsid w:val="00E750F1"/>
    <w:rsid w:val="00E753F0"/>
    <w:rsid w:val="00E81C66"/>
    <w:rsid w:val="00EA27F5"/>
    <w:rsid w:val="00EB3F05"/>
    <w:rsid w:val="00EC197A"/>
    <w:rsid w:val="00EC1C7A"/>
    <w:rsid w:val="00EE1882"/>
    <w:rsid w:val="00EF556D"/>
    <w:rsid w:val="00F165AC"/>
    <w:rsid w:val="00F27EFA"/>
    <w:rsid w:val="00F30110"/>
    <w:rsid w:val="00F44D93"/>
    <w:rsid w:val="00F54E7C"/>
    <w:rsid w:val="00F74990"/>
    <w:rsid w:val="00F80FF2"/>
    <w:rsid w:val="00F83281"/>
    <w:rsid w:val="00F93C8D"/>
    <w:rsid w:val="00FA48FF"/>
    <w:rsid w:val="00FB5A05"/>
    <w:rsid w:val="00FC5FC7"/>
    <w:rsid w:val="00FC6600"/>
    <w:rsid w:val="00FF6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FF01F5"/>
  <w15:docId w15:val="{B670B0AD-6C4C-4BC0-8623-CBC75498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EFA"/>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3400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62FF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34000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4000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4000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0116"/>
    <w:pPr>
      <w:tabs>
        <w:tab w:val="center" w:pos="4513"/>
        <w:tab w:val="right" w:pos="9026"/>
      </w:tabs>
    </w:pPr>
  </w:style>
  <w:style w:type="character" w:customStyle="1" w:styleId="HeaderChar">
    <w:name w:val="Header Char"/>
    <w:basedOn w:val="DefaultParagraphFont"/>
    <w:link w:val="Header"/>
    <w:uiPriority w:val="99"/>
    <w:rsid w:val="009F0116"/>
  </w:style>
  <w:style w:type="paragraph" w:styleId="Footer">
    <w:name w:val="footer"/>
    <w:basedOn w:val="Normal"/>
    <w:link w:val="FooterChar"/>
    <w:uiPriority w:val="99"/>
    <w:unhideWhenUsed/>
    <w:rsid w:val="009F0116"/>
    <w:pPr>
      <w:tabs>
        <w:tab w:val="center" w:pos="4513"/>
        <w:tab w:val="right" w:pos="9026"/>
      </w:tabs>
    </w:pPr>
  </w:style>
  <w:style w:type="character" w:customStyle="1" w:styleId="FooterChar">
    <w:name w:val="Footer Char"/>
    <w:basedOn w:val="DefaultParagraphFont"/>
    <w:link w:val="Footer"/>
    <w:uiPriority w:val="99"/>
    <w:rsid w:val="009F0116"/>
  </w:style>
  <w:style w:type="paragraph" w:styleId="BalloonText">
    <w:name w:val="Balloon Text"/>
    <w:basedOn w:val="Normal"/>
    <w:link w:val="BalloonTextChar"/>
    <w:uiPriority w:val="99"/>
    <w:semiHidden/>
    <w:unhideWhenUsed/>
    <w:rsid w:val="009F0116"/>
    <w:rPr>
      <w:rFonts w:ascii="Tahoma" w:hAnsi="Tahoma" w:cs="Tahoma"/>
      <w:sz w:val="16"/>
      <w:szCs w:val="16"/>
    </w:rPr>
  </w:style>
  <w:style w:type="character" w:customStyle="1" w:styleId="BalloonTextChar">
    <w:name w:val="Balloon Text Char"/>
    <w:basedOn w:val="DefaultParagraphFont"/>
    <w:link w:val="BalloonText"/>
    <w:uiPriority w:val="99"/>
    <w:semiHidden/>
    <w:rsid w:val="009F0116"/>
    <w:rPr>
      <w:rFonts w:ascii="Tahoma" w:hAnsi="Tahoma" w:cs="Tahoma"/>
      <w:sz w:val="16"/>
      <w:szCs w:val="16"/>
    </w:rPr>
  </w:style>
  <w:style w:type="character" w:styleId="Hyperlink">
    <w:name w:val="Hyperlink"/>
    <w:basedOn w:val="DefaultParagraphFont"/>
    <w:uiPriority w:val="99"/>
    <w:unhideWhenUsed/>
    <w:rsid w:val="009F0116"/>
    <w:rPr>
      <w:color w:val="0000FF" w:themeColor="hyperlink"/>
      <w:u w:val="single"/>
    </w:rPr>
  </w:style>
  <w:style w:type="table" w:styleId="TableGrid">
    <w:name w:val="Table Grid"/>
    <w:basedOn w:val="TableNormal"/>
    <w:uiPriority w:val="59"/>
    <w:rsid w:val="00F27EFA"/>
    <w:pPr>
      <w:spacing w:after="0" w:line="240" w:lineRule="auto"/>
    </w:pPr>
    <w:tblPr>
      <w:tblBorders>
        <w:top w:val="single" w:sz="8" w:space="0" w:color="auto"/>
        <w:left w:val="single" w:sz="8" w:space="0" w:color="auto"/>
        <w:right w:val="single" w:sz="8" w:space="0" w:color="auto"/>
        <w:insideH w:val="single" w:sz="8" w:space="0" w:color="auto"/>
        <w:insideV w:val="single" w:sz="8" w:space="0" w:color="auto"/>
      </w:tblBorders>
    </w:tblPr>
    <w:tcPr>
      <w:shd w:val="clear" w:color="auto" w:fill="auto"/>
    </w:tcPr>
  </w:style>
  <w:style w:type="paragraph" w:customStyle="1" w:styleId="p5">
    <w:name w:val="p5"/>
    <w:basedOn w:val="Normal"/>
    <w:rsid w:val="00F27EFA"/>
    <w:pPr>
      <w:widowControl w:val="0"/>
      <w:tabs>
        <w:tab w:val="left" w:pos="720"/>
      </w:tabs>
      <w:snapToGrid w:val="0"/>
      <w:spacing w:line="200" w:lineRule="atLeast"/>
    </w:pPr>
    <w:rPr>
      <w:sz w:val="24"/>
      <w:lang w:eastAsia="en-US"/>
    </w:rPr>
  </w:style>
  <w:style w:type="paragraph" w:customStyle="1" w:styleId="p7">
    <w:name w:val="p7"/>
    <w:basedOn w:val="Normal"/>
    <w:rsid w:val="00F27EFA"/>
    <w:pPr>
      <w:widowControl w:val="0"/>
      <w:tabs>
        <w:tab w:val="left" w:pos="720"/>
      </w:tabs>
      <w:snapToGrid w:val="0"/>
      <w:spacing w:line="200" w:lineRule="atLeast"/>
      <w:jc w:val="both"/>
    </w:pPr>
    <w:rPr>
      <w:sz w:val="24"/>
      <w:lang w:eastAsia="en-US"/>
    </w:rPr>
  </w:style>
  <w:style w:type="paragraph" w:styleId="FootnoteText">
    <w:name w:val="footnote text"/>
    <w:basedOn w:val="Normal"/>
    <w:link w:val="FootnoteTextChar"/>
    <w:semiHidden/>
    <w:rsid w:val="00F27EFA"/>
    <w:rPr>
      <w:rFonts w:ascii="Arial" w:hAnsi="Arial" w:cs="Arial"/>
    </w:rPr>
  </w:style>
  <w:style w:type="character" w:customStyle="1" w:styleId="FootnoteTextChar">
    <w:name w:val="Footnote Text Char"/>
    <w:basedOn w:val="DefaultParagraphFont"/>
    <w:link w:val="FootnoteText"/>
    <w:semiHidden/>
    <w:rsid w:val="00F27EFA"/>
    <w:rPr>
      <w:rFonts w:ascii="Arial" w:eastAsia="Times New Roman" w:hAnsi="Arial" w:cs="Arial"/>
      <w:sz w:val="20"/>
      <w:szCs w:val="20"/>
      <w:lang w:eastAsia="en-GB"/>
    </w:rPr>
  </w:style>
  <w:style w:type="character" w:styleId="FootnoteReference">
    <w:name w:val="footnote reference"/>
    <w:semiHidden/>
    <w:rsid w:val="00F27EFA"/>
    <w:rPr>
      <w:vertAlign w:val="superscript"/>
    </w:rPr>
  </w:style>
  <w:style w:type="paragraph" w:customStyle="1" w:styleId="Default">
    <w:name w:val="Default"/>
    <w:rsid w:val="004F4200"/>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A4">
    <w:name w:val="A4"/>
    <w:rsid w:val="004F4200"/>
    <w:rPr>
      <w:rFonts w:cs="Avenir 35 Light"/>
      <w:color w:val="000000"/>
      <w:sz w:val="20"/>
      <w:szCs w:val="20"/>
    </w:rPr>
  </w:style>
  <w:style w:type="paragraph" w:styleId="ListParagraph">
    <w:name w:val="List Paragraph"/>
    <w:basedOn w:val="Normal"/>
    <w:uiPriority w:val="99"/>
    <w:qFormat/>
    <w:rsid w:val="00996752"/>
    <w:pPr>
      <w:ind w:left="720"/>
      <w:contextualSpacing/>
    </w:pPr>
  </w:style>
  <w:style w:type="character" w:customStyle="1" w:styleId="Heading2Char">
    <w:name w:val="Heading 2 Char"/>
    <w:basedOn w:val="DefaultParagraphFont"/>
    <w:link w:val="Heading2"/>
    <w:uiPriority w:val="9"/>
    <w:rsid w:val="00C62FF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62FF1"/>
    <w:pPr>
      <w:spacing w:before="100" w:beforeAutospacing="1" w:after="100" w:afterAutospacing="1"/>
    </w:pPr>
    <w:rPr>
      <w:sz w:val="24"/>
      <w:szCs w:val="24"/>
    </w:rPr>
  </w:style>
  <w:style w:type="character" w:styleId="Strong">
    <w:name w:val="Strong"/>
    <w:basedOn w:val="DefaultParagraphFont"/>
    <w:uiPriority w:val="22"/>
    <w:qFormat/>
    <w:rsid w:val="00C62FF1"/>
    <w:rPr>
      <w:b/>
      <w:bCs/>
    </w:rPr>
  </w:style>
  <w:style w:type="character" w:styleId="CommentReference">
    <w:name w:val="annotation reference"/>
    <w:basedOn w:val="DefaultParagraphFont"/>
    <w:uiPriority w:val="99"/>
    <w:semiHidden/>
    <w:unhideWhenUsed/>
    <w:rsid w:val="00EB3F05"/>
    <w:rPr>
      <w:sz w:val="16"/>
      <w:szCs w:val="16"/>
    </w:rPr>
  </w:style>
  <w:style w:type="paragraph" w:styleId="CommentText">
    <w:name w:val="annotation text"/>
    <w:basedOn w:val="Normal"/>
    <w:link w:val="CommentTextChar"/>
    <w:uiPriority w:val="99"/>
    <w:semiHidden/>
    <w:unhideWhenUsed/>
    <w:rsid w:val="00EB3F05"/>
  </w:style>
  <w:style w:type="character" w:customStyle="1" w:styleId="CommentTextChar">
    <w:name w:val="Comment Text Char"/>
    <w:basedOn w:val="DefaultParagraphFont"/>
    <w:link w:val="CommentText"/>
    <w:uiPriority w:val="99"/>
    <w:semiHidden/>
    <w:rsid w:val="00EB3F0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B3F05"/>
    <w:rPr>
      <w:b/>
      <w:bCs/>
    </w:rPr>
  </w:style>
  <w:style w:type="character" w:customStyle="1" w:styleId="CommentSubjectChar">
    <w:name w:val="Comment Subject Char"/>
    <w:basedOn w:val="CommentTextChar"/>
    <w:link w:val="CommentSubject"/>
    <w:uiPriority w:val="99"/>
    <w:semiHidden/>
    <w:rsid w:val="00EB3F05"/>
    <w:rPr>
      <w:rFonts w:ascii="Times New Roman" w:eastAsia="Times New Roman" w:hAnsi="Times New Roman" w:cs="Times New Roman"/>
      <w:b/>
      <w:bCs/>
      <w:sz w:val="20"/>
      <w:szCs w:val="20"/>
      <w:lang w:eastAsia="en-GB"/>
    </w:rPr>
  </w:style>
  <w:style w:type="character" w:customStyle="1" w:styleId="Heading1Char">
    <w:name w:val="Heading 1 Char"/>
    <w:basedOn w:val="DefaultParagraphFont"/>
    <w:link w:val="Heading1"/>
    <w:uiPriority w:val="9"/>
    <w:rsid w:val="00340003"/>
    <w:rPr>
      <w:rFonts w:asciiTheme="majorHAnsi" w:eastAsiaTheme="majorEastAsia" w:hAnsiTheme="majorHAnsi" w:cstheme="majorBidi"/>
      <w:b/>
      <w:bCs/>
      <w:color w:val="365F91" w:themeColor="accent1" w:themeShade="BF"/>
      <w:sz w:val="28"/>
      <w:szCs w:val="28"/>
      <w:lang w:eastAsia="en-GB"/>
    </w:rPr>
  </w:style>
  <w:style w:type="character" w:customStyle="1" w:styleId="Heading3Char">
    <w:name w:val="Heading 3 Char"/>
    <w:basedOn w:val="DefaultParagraphFont"/>
    <w:link w:val="Heading3"/>
    <w:uiPriority w:val="9"/>
    <w:rsid w:val="00340003"/>
    <w:rPr>
      <w:rFonts w:asciiTheme="majorHAnsi" w:eastAsiaTheme="majorEastAsia" w:hAnsiTheme="majorHAnsi" w:cstheme="majorBidi"/>
      <w:b/>
      <w:bCs/>
      <w:color w:val="4F81BD" w:themeColor="accent1"/>
      <w:sz w:val="20"/>
      <w:szCs w:val="20"/>
      <w:lang w:eastAsia="en-GB"/>
    </w:rPr>
  </w:style>
  <w:style w:type="character" w:customStyle="1" w:styleId="Heading4Char">
    <w:name w:val="Heading 4 Char"/>
    <w:basedOn w:val="DefaultParagraphFont"/>
    <w:link w:val="Heading4"/>
    <w:uiPriority w:val="9"/>
    <w:semiHidden/>
    <w:rsid w:val="00340003"/>
    <w:rPr>
      <w:rFonts w:asciiTheme="majorHAnsi" w:eastAsiaTheme="majorEastAsia" w:hAnsiTheme="majorHAnsi" w:cstheme="majorBidi"/>
      <w:b/>
      <w:bCs/>
      <w:i/>
      <w:iCs/>
      <w:color w:val="4F81BD" w:themeColor="accent1"/>
      <w:sz w:val="20"/>
      <w:szCs w:val="20"/>
      <w:lang w:eastAsia="en-GB"/>
    </w:rPr>
  </w:style>
  <w:style w:type="character" w:customStyle="1" w:styleId="Heading5Char">
    <w:name w:val="Heading 5 Char"/>
    <w:basedOn w:val="DefaultParagraphFont"/>
    <w:link w:val="Heading5"/>
    <w:uiPriority w:val="9"/>
    <w:semiHidden/>
    <w:rsid w:val="00340003"/>
    <w:rPr>
      <w:rFonts w:asciiTheme="majorHAnsi" w:eastAsiaTheme="majorEastAsia" w:hAnsiTheme="majorHAnsi" w:cstheme="majorBidi"/>
      <w:color w:val="243F60" w:themeColor="accent1" w:themeShade="7F"/>
      <w:sz w:val="20"/>
      <w:szCs w:val="20"/>
      <w:lang w:eastAsia="en-GB"/>
    </w:rPr>
  </w:style>
  <w:style w:type="paragraph" w:customStyle="1" w:styleId="NumberedPara">
    <w:name w:val="Numbered Para"/>
    <w:uiPriority w:val="99"/>
    <w:rsid w:val="00340003"/>
    <w:pPr>
      <w:spacing w:after="0" w:line="240" w:lineRule="auto"/>
      <w:jc w:val="both"/>
    </w:pPr>
    <w:rPr>
      <w:rFonts w:ascii="Arial" w:eastAsia="Times New Roman" w:hAnsi="Arial" w:cs="Times New Roman"/>
      <w:color w:val="000000"/>
      <w:sz w:val="20"/>
      <w:szCs w:val="20"/>
      <w:lang w:val="en-US"/>
    </w:rPr>
  </w:style>
  <w:style w:type="character" w:styleId="FollowedHyperlink">
    <w:name w:val="FollowedHyperlink"/>
    <w:basedOn w:val="DefaultParagraphFont"/>
    <w:uiPriority w:val="99"/>
    <w:semiHidden/>
    <w:unhideWhenUsed/>
    <w:rsid w:val="00552AB6"/>
    <w:rPr>
      <w:color w:val="800080" w:themeColor="followedHyperlink"/>
      <w:u w:val="single"/>
    </w:rPr>
  </w:style>
  <w:style w:type="character" w:styleId="UnresolvedMention">
    <w:name w:val="Unresolved Mention"/>
    <w:basedOn w:val="DefaultParagraphFont"/>
    <w:uiPriority w:val="99"/>
    <w:semiHidden/>
    <w:unhideWhenUsed/>
    <w:rsid w:val="006766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883678">
      <w:bodyDiv w:val="1"/>
      <w:marLeft w:val="0"/>
      <w:marRight w:val="0"/>
      <w:marTop w:val="0"/>
      <w:marBottom w:val="0"/>
      <w:divBdr>
        <w:top w:val="none" w:sz="0" w:space="0" w:color="auto"/>
        <w:left w:val="none" w:sz="0" w:space="0" w:color="auto"/>
        <w:bottom w:val="none" w:sz="0" w:space="0" w:color="auto"/>
        <w:right w:val="none" w:sz="0" w:space="0" w:color="auto"/>
      </w:divBdr>
    </w:div>
    <w:div w:id="123431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ip@nuclearinst.com" TargetMode="External"/><Relationship Id="rId13" Type="http://schemas.openxmlformats.org/officeDocument/2006/relationships/hyperlink" Target="https://www.engc.org.uk/education-skills/course-search/recognised-course-search/?adv=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embership@nuclearinst.com" TargetMode="External"/><Relationship Id="rId17" Type="http://schemas.openxmlformats.org/officeDocument/2006/relationships/hyperlink" Target="mailto:membership@nuclearinst.com" TargetMode="External"/><Relationship Id="rId2" Type="http://schemas.openxmlformats.org/officeDocument/2006/relationships/numbering" Target="numbering.xml"/><Relationship Id="rId16" Type="http://schemas.openxmlformats.org/officeDocument/2006/relationships/hyperlink" Target="https://en.wikipedia.org/wiki/Washington_Accord_(credential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c.org.uk/education-skills/course-search/recognised-course-search/?adv=1" TargetMode="External"/><Relationship Id="rId5" Type="http://schemas.openxmlformats.org/officeDocument/2006/relationships/webSettings" Target="webSettings.xml"/><Relationship Id="rId15" Type="http://schemas.openxmlformats.org/officeDocument/2006/relationships/hyperlink" Target="https://engineerseurope.com/eeed-database" TargetMode="External"/><Relationship Id="rId10" Type="http://schemas.openxmlformats.org/officeDocument/2006/relationships/hyperlink" Target="mailto:membership@nuclearinst.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ngc.org.uk/education-skills/course-search/recognised-course-search/?adv=1" TargetMode="External"/><Relationship Id="rId14" Type="http://schemas.openxmlformats.org/officeDocument/2006/relationships/hyperlink" Target="mailto:membership@nuclearin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A6CA86-6D3A-4802-93BD-30CF768E7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Institution Of Nuclear Engineers</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kroegelr</dc:creator>
  <cp:lastModifiedBy>James Barker</cp:lastModifiedBy>
  <cp:revision>133</cp:revision>
  <cp:lastPrinted>2025-01-16T15:18:00Z</cp:lastPrinted>
  <dcterms:created xsi:type="dcterms:W3CDTF">2025-05-12T08:57:00Z</dcterms:created>
  <dcterms:modified xsi:type="dcterms:W3CDTF">2025-05-12T14:04:00Z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fc3c77fed6e272307cb9817f91aa40dd08dbfe5bf78fccff0cbcdc411a0b3a7e</vt:lpwstr>
  </property>
</Properties>
</file>